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55642BBF"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953FEB">
        <w:rPr>
          <w:b/>
          <w:u w:val="single"/>
        </w:rPr>
        <w:t>9</w:t>
      </w:r>
      <w:r w:rsidR="00205812" w:rsidRPr="00205812">
        <w:rPr>
          <w:b/>
          <w:u w:val="single"/>
          <w:vertAlign w:val="superscript"/>
        </w:rPr>
        <w:t>T</w:t>
      </w:r>
      <w:r w:rsidR="00205812">
        <w:rPr>
          <w:b/>
          <w:u w:val="single"/>
          <w:vertAlign w:val="superscript"/>
        </w:rPr>
        <w:t xml:space="preserve">H </w:t>
      </w:r>
      <w:r w:rsidR="00205812">
        <w:rPr>
          <w:b/>
          <w:u w:val="single"/>
        </w:rPr>
        <w:t>M</w:t>
      </w:r>
      <w:r w:rsidR="00953FEB">
        <w:rPr>
          <w:b/>
          <w:u w:val="single"/>
        </w:rPr>
        <w:t>AY</w:t>
      </w:r>
      <w:r w:rsidR="00205812">
        <w:rPr>
          <w:b/>
          <w:u w:val="single"/>
        </w:rPr>
        <w:t xml:space="preserve"> 2021</w:t>
      </w:r>
    </w:p>
    <w:p w14:paraId="5B75D67B" w14:textId="76C6154C" w:rsidR="00334A19" w:rsidRPr="00603A14" w:rsidRDefault="00466DA1" w:rsidP="004D4D09">
      <w:pPr>
        <w:pStyle w:val="NoSpacing"/>
        <w:rPr>
          <w:u w:val="single"/>
        </w:rPr>
      </w:pPr>
      <w:r>
        <w:rPr>
          <w:b/>
          <w:u w:val="single"/>
        </w:rPr>
        <w:t xml:space="preserve"> </w:t>
      </w:r>
    </w:p>
    <w:p w14:paraId="00EFC5A4" w14:textId="403B0CA1"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1D58F5" w:rsidRPr="00603A14">
        <w:t xml:space="preserve">Steve Brisley, </w:t>
      </w:r>
      <w:r w:rsidR="00CC4A46" w:rsidRPr="00603A14">
        <w:t xml:space="preserve">Dolly Hannon (Chair), </w:t>
      </w:r>
      <w:r w:rsidR="00E644FE">
        <w:t>and Alistair Wright</w:t>
      </w:r>
      <w:r w:rsidR="0076573A" w:rsidRPr="00603A14">
        <w:t>.</w:t>
      </w:r>
      <w:r w:rsidR="00492874" w:rsidRPr="00603A14">
        <w:t xml:space="preserve"> </w:t>
      </w:r>
    </w:p>
    <w:p w14:paraId="7492ECFC" w14:textId="158C08EB" w:rsidR="00EA0340" w:rsidRPr="00906BE3" w:rsidRDefault="00F07433" w:rsidP="00FF2C46">
      <w:pPr>
        <w:pStyle w:val="NoSpacing"/>
        <w:ind w:left="1701" w:hanging="1701"/>
        <w:rPr>
          <w:color w:val="FF0000"/>
        </w:rPr>
      </w:pPr>
      <w:proofErr w:type="gramStart"/>
      <w:r w:rsidRPr="00603A14">
        <w:rPr>
          <w:u w:val="single"/>
        </w:rPr>
        <w:t>ALSO</w:t>
      </w:r>
      <w:proofErr w:type="gramEnd"/>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 xml:space="preserve">, </w:t>
      </w:r>
      <w:r w:rsidR="000900CA">
        <w:t xml:space="preserve">Four residents, </w:t>
      </w:r>
      <w:r w:rsidR="00F61B50">
        <w:t>Cllr Hugill</w:t>
      </w:r>
      <w:r w:rsidR="00655925">
        <w:t xml:space="preserve"> </w:t>
      </w:r>
      <w:r w:rsidR="00DE35D3">
        <w:t xml:space="preserve">advised he would arrive late </w:t>
      </w:r>
      <w:r w:rsidR="00655925">
        <w:t>(part time)</w:t>
      </w:r>
      <w:r w:rsidR="000900CA">
        <w:t>.</w:t>
      </w:r>
    </w:p>
    <w:p w14:paraId="6A5F8682" w14:textId="30346734" w:rsidR="00623368" w:rsidRDefault="00C53B9B" w:rsidP="00C53B9B">
      <w:pPr>
        <w:pStyle w:val="NoSpacing"/>
      </w:pPr>
      <w:r w:rsidRPr="00603A14">
        <w:t xml:space="preserve">Due to covid-19 restrictions </w:t>
      </w:r>
      <w:r>
        <w:t xml:space="preserve">residents had been asked to register in advance for the meeting and social distancing requirements were adhered to. </w:t>
      </w:r>
      <w:r w:rsidR="004A7FD1" w:rsidRPr="00603A14">
        <w:t xml:space="preserve">                               </w:t>
      </w:r>
    </w:p>
    <w:p w14:paraId="656811AD" w14:textId="77777777" w:rsidR="00C53B9B" w:rsidRPr="00603A14" w:rsidRDefault="00C53B9B" w:rsidP="00C53B9B">
      <w:pPr>
        <w:pStyle w:val="NoSpacing"/>
      </w:pPr>
    </w:p>
    <w:p w14:paraId="30465D71" w14:textId="1855A9CD" w:rsidR="00C36F37" w:rsidRPr="00603A14" w:rsidRDefault="00667FB7" w:rsidP="006023F1">
      <w:pPr>
        <w:pStyle w:val="NoSpacing"/>
        <w:ind w:left="851" w:hanging="851"/>
        <w:jc w:val="both"/>
        <w:rPr>
          <w:b/>
        </w:rPr>
      </w:pPr>
      <w:r w:rsidRPr="00603A14">
        <w:t>2</w:t>
      </w:r>
      <w:r w:rsidR="00C53B9B">
        <w:t>1.1</w:t>
      </w:r>
      <w:r w:rsidR="00334A19" w:rsidRPr="00603A14">
        <w:tab/>
      </w:r>
      <w:r w:rsidR="00C36F37" w:rsidRPr="00603A14">
        <w:rPr>
          <w:b/>
          <w:u w:val="single"/>
        </w:rPr>
        <w:t xml:space="preserve">TO RECEIVE APOLOGIES and approve reasons for absence and receive any declarations of interest </w:t>
      </w:r>
    </w:p>
    <w:p w14:paraId="001144B2" w14:textId="52250B09" w:rsidR="00FC3587" w:rsidRDefault="00C53B9B" w:rsidP="003E29C1">
      <w:pPr>
        <w:spacing w:after="0" w:line="240" w:lineRule="auto"/>
        <w:ind w:left="851" w:hanging="851"/>
        <w:jc w:val="both"/>
      </w:pPr>
      <w:r>
        <w:t>21.1</w:t>
      </w:r>
      <w:r w:rsidR="00FC3587">
        <w:t>.1</w:t>
      </w:r>
      <w:r w:rsidR="00C36F37" w:rsidRPr="00603A14">
        <w:tab/>
      </w:r>
      <w:r w:rsidR="00BC6F96" w:rsidRPr="00603A14">
        <w:t>There were apologies</w:t>
      </w:r>
      <w:r w:rsidR="00F61B50">
        <w:t xml:space="preserve"> for absence </w:t>
      </w:r>
      <w:r w:rsidR="00F61B50" w:rsidRPr="00FC3587">
        <w:t xml:space="preserve">from </w:t>
      </w:r>
      <w:r w:rsidRPr="00603A14">
        <w:t>Howard Tribick</w:t>
      </w:r>
      <w:r w:rsidR="000900CA">
        <w:t xml:space="preserve"> and</w:t>
      </w:r>
      <w:r w:rsidRPr="00603A14">
        <w:t xml:space="preserve"> Jenny Tribick</w:t>
      </w:r>
      <w:r w:rsidR="000900CA">
        <w:t xml:space="preserve">. Cllr Griffiths had also informed that he was unable to attend the meeting. Apologies were accepted. there were no </w:t>
      </w:r>
      <w:r>
        <w:t>declarations made.</w:t>
      </w:r>
    </w:p>
    <w:p w14:paraId="65CB141C" w14:textId="3FDC0D3E" w:rsidR="00667FB7" w:rsidRDefault="00667FB7" w:rsidP="006023F1">
      <w:pPr>
        <w:pStyle w:val="NoSpacing"/>
        <w:ind w:left="851" w:hanging="851"/>
        <w:jc w:val="both"/>
      </w:pPr>
    </w:p>
    <w:p w14:paraId="7566B8DF" w14:textId="601DC7A0" w:rsidR="00C53B9B" w:rsidRPr="00C53B9B" w:rsidRDefault="00C53B9B" w:rsidP="00C53B9B">
      <w:pPr>
        <w:pStyle w:val="NoSpacing"/>
        <w:ind w:left="851" w:hanging="851"/>
        <w:jc w:val="both"/>
        <w:rPr>
          <w:b/>
          <w:u w:val="single"/>
          <w:lang w:val="en-US"/>
        </w:rPr>
      </w:pPr>
      <w:r w:rsidRPr="00C53B9B">
        <w:t>2</w:t>
      </w:r>
      <w:r>
        <w:t>1</w:t>
      </w:r>
      <w:r w:rsidRPr="00C53B9B">
        <w:t>.2</w:t>
      </w:r>
      <w:r w:rsidRPr="00C53B9B">
        <w:rPr>
          <w:bCs/>
          <w:lang w:val="en-US"/>
        </w:rPr>
        <w:t xml:space="preserve"> </w:t>
      </w:r>
      <w:r w:rsidRPr="00C53B9B">
        <w:rPr>
          <w:bCs/>
          <w:lang w:val="en-US"/>
        </w:rPr>
        <w:tab/>
      </w:r>
      <w:r w:rsidRPr="00C53B9B">
        <w:rPr>
          <w:b/>
          <w:u w:val="single"/>
          <w:lang w:val="en-US"/>
        </w:rPr>
        <w:t>ELECTION OF CHAIR AND VICE CHAIR FOR WHORLTON PARISH COUNCIL</w:t>
      </w:r>
    </w:p>
    <w:p w14:paraId="00CF38CE" w14:textId="5D3903FE" w:rsidR="00C53B9B" w:rsidRPr="00C53B9B" w:rsidRDefault="00C53B9B" w:rsidP="00C53B9B">
      <w:pPr>
        <w:pStyle w:val="NoSpacing"/>
        <w:ind w:left="851" w:hanging="851"/>
        <w:jc w:val="both"/>
        <w:rPr>
          <w:bCs/>
          <w:u w:val="single"/>
        </w:rPr>
      </w:pPr>
      <w:r w:rsidRPr="00C53B9B">
        <w:rPr>
          <w:bCs/>
        </w:rPr>
        <w:t>2</w:t>
      </w:r>
      <w:r>
        <w:rPr>
          <w:bCs/>
        </w:rPr>
        <w:t>1</w:t>
      </w:r>
      <w:r w:rsidRPr="00C53B9B">
        <w:rPr>
          <w:bCs/>
        </w:rPr>
        <w:t>.2.1</w:t>
      </w:r>
      <w:r w:rsidRPr="00C53B9B">
        <w:rPr>
          <w:bCs/>
        </w:rPr>
        <w:tab/>
      </w:r>
      <w:r w:rsidRPr="00C53B9B">
        <w:rPr>
          <w:b/>
          <w:u w:val="single"/>
        </w:rPr>
        <w:t xml:space="preserve">ELECTION OF CHAIR: </w:t>
      </w:r>
    </w:p>
    <w:p w14:paraId="28C2D8A1" w14:textId="20D1E973" w:rsidR="00C53B9B" w:rsidRPr="00C53B9B" w:rsidRDefault="00C53B9B" w:rsidP="00C53B9B">
      <w:pPr>
        <w:pStyle w:val="NoSpacing"/>
        <w:ind w:left="851" w:hanging="851"/>
        <w:rPr>
          <w:bCs/>
        </w:rPr>
      </w:pPr>
      <w:r w:rsidRPr="00C53B9B">
        <w:rPr>
          <w:bCs/>
        </w:rPr>
        <w:tab/>
      </w:r>
      <w:r>
        <w:rPr>
          <w:bCs/>
        </w:rPr>
        <w:t xml:space="preserve">Cllr </w:t>
      </w:r>
      <w:r w:rsidR="00452881">
        <w:rPr>
          <w:bCs/>
        </w:rPr>
        <w:t xml:space="preserve">Wright </w:t>
      </w:r>
      <w:r>
        <w:rPr>
          <w:bCs/>
        </w:rPr>
        <w:t xml:space="preserve">proposed Cllr Hannon to continue as </w:t>
      </w:r>
      <w:r w:rsidR="000900CA">
        <w:rPr>
          <w:bCs/>
        </w:rPr>
        <w:t>C</w:t>
      </w:r>
      <w:r>
        <w:rPr>
          <w:bCs/>
        </w:rPr>
        <w:t xml:space="preserve">hair of the Parish Council. This was seconded by Cllr. </w:t>
      </w:r>
      <w:r w:rsidR="00452881">
        <w:rPr>
          <w:bCs/>
        </w:rPr>
        <w:t>Brisley</w:t>
      </w:r>
      <w:r w:rsidR="000900CA">
        <w:rPr>
          <w:bCs/>
        </w:rPr>
        <w:t>.</w:t>
      </w:r>
    </w:p>
    <w:p w14:paraId="55FD6F41" w14:textId="46F07099" w:rsidR="00C53B9B" w:rsidRPr="00C53B9B" w:rsidRDefault="000900CA" w:rsidP="000900CA">
      <w:pPr>
        <w:pStyle w:val="NoSpacing"/>
        <w:ind w:left="851" w:hanging="851"/>
        <w:rPr>
          <w:bCs/>
        </w:rPr>
      </w:pPr>
      <w:r>
        <w:rPr>
          <w:bCs/>
        </w:rPr>
        <w:tab/>
      </w:r>
      <w:r w:rsidR="00C53B9B" w:rsidRPr="00C53B9B">
        <w:rPr>
          <w:b/>
        </w:rPr>
        <w:t>Resolved</w:t>
      </w:r>
      <w:r w:rsidR="00C53B9B" w:rsidRPr="00C53B9B">
        <w:rPr>
          <w:bCs/>
        </w:rPr>
        <w:t xml:space="preserve"> Cllr Hannon </w:t>
      </w:r>
      <w:r>
        <w:rPr>
          <w:bCs/>
        </w:rPr>
        <w:t xml:space="preserve">accepted the position and </w:t>
      </w:r>
      <w:r w:rsidR="00C53B9B" w:rsidRPr="00C53B9B">
        <w:rPr>
          <w:bCs/>
        </w:rPr>
        <w:t>was appointed as Chair</w:t>
      </w:r>
      <w:r w:rsidR="00C53B9B">
        <w:rPr>
          <w:bCs/>
        </w:rPr>
        <w:t>.</w:t>
      </w:r>
      <w:r w:rsidR="00C53B9B" w:rsidRPr="00C53B9B">
        <w:rPr>
          <w:bCs/>
        </w:rPr>
        <w:t xml:space="preserve"> </w:t>
      </w:r>
      <w:r w:rsidR="00C53B9B">
        <w:rPr>
          <w:bCs/>
        </w:rPr>
        <w:t>Declaration of office to be signed</w:t>
      </w:r>
      <w:r>
        <w:rPr>
          <w:bCs/>
        </w:rPr>
        <w:t xml:space="preserve">. </w:t>
      </w:r>
      <w:r w:rsidR="00C53B9B">
        <w:rPr>
          <w:bCs/>
        </w:rPr>
        <w:t>Cllr Hannon chaired the meeting.</w:t>
      </w:r>
      <w:r w:rsidR="00C53B9B">
        <w:rPr>
          <w:bCs/>
        </w:rPr>
        <w:tab/>
      </w:r>
      <w:r w:rsidR="00C53B9B">
        <w:rPr>
          <w:bCs/>
        </w:rPr>
        <w:tab/>
      </w:r>
      <w:r w:rsidR="00C53B9B">
        <w:rPr>
          <w:bCs/>
        </w:rPr>
        <w:tab/>
      </w:r>
      <w:r w:rsidR="00C53B9B" w:rsidRPr="00C53B9B">
        <w:rPr>
          <w:bCs/>
        </w:rPr>
        <w:tab/>
        <w:t xml:space="preserve">                                                          </w:t>
      </w:r>
    </w:p>
    <w:p w14:paraId="76A202FD" w14:textId="146B6300" w:rsidR="00C53B9B" w:rsidRPr="00C53B9B" w:rsidRDefault="00C53B9B" w:rsidP="00C53B9B">
      <w:pPr>
        <w:pStyle w:val="NoSpacing"/>
        <w:ind w:left="851" w:hanging="851"/>
        <w:rPr>
          <w:b/>
        </w:rPr>
      </w:pPr>
      <w:r w:rsidRPr="00C53B9B">
        <w:rPr>
          <w:bCs/>
        </w:rPr>
        <w:t>2</w:t>
      </w:r>
      <w:r>
        <w:rPr>
          <w:bCs/>
        </w:rPr>
        <w:t>1</w:t>
      </w:r>
      <w:r w:rsidRPr="00C53B9B">
        <w:rPr>
          <w:bCs/>
        </w:rPr>
        <w:t>.2.2</w:t>
      </w:r>
      <w:r w:rsidRPr="00C53B9B">
        <w:rPr>
          <w:bCs/>
        </w:rPr>
        <w:tab/>
      </w:r>
      <w:r w:rsidRPr="00C53B9B">
        <w:rPr>
          <w:b/>
          <w:u w:val="single"/>
        </w:rPr>
        <w:t>ELECTION OF VICE CHAIR:</w:t>
      </w:r>
    </w:p>
    <w:p w14:paraId="40599B7F" w14:textId="320E63A9" w:rsidR="00C53B9B" w:rsidRPr="00C53B9B" w:rsidRDefault="00C53B9B" w:rsidP="00C53B9B">
      <w:pPr>
        <w:pStyle w:val="NoSpacing"/>
        <w:ind w:left="851" w:hanging="851"/>
        <w:rPr>
          <w:bCs/>
        </w:rPr>
      </w:pPr>
      <w:r>
        <w:rPr>
          <w:bCs/>
        </w:rPr>
        <w:tab/>
      </w:r>
      <w:r w:rsidRPr="00C53B9B">
        <w:rPr>
          <w:bCs/>
        </w:rPr>
        <w:t xml:space="preserve">Cllr </w:t>
      </w:r>
      <w:r w:rsidR="00452881">
        <w:rPr>
          <w:bCs/>
        </w:rPr>
        <w:t>Brisley</w:t>
      </w:r>
      <w:r w:rsidRPr="00C53B9B">
        <w:rPr>
          <w:bCs/>
        </w:rPr>
        <w:t xml:space="preserve"> proposed Cllr Wight </w:t>
      </w:r>
      <w:r w:rsidR="000900CA">
        <w:rPr>
          <w:bCs/>
        </w:rPr>
        <w:t xml:space="preserve">to continue </w:t>
      </w:r>
      <w:r w:rsidRPr="00C53B9B">
        <w:rPr>
          <w:bCs/>
        </w:rPr>
        <w:t xml:space="preserve">as Vice Chair. </w:t>
      </w:r>
      <w:r w:rsidR="00452881">
        <w:rPr>
          <w:bCs/>
        </w:rPr>
        <w:t xml:space="preserve"> </w:t>
      </w:r>
      <w:r w:rsidR="000900CA">
        <w:rPr>
          <w:bCs/>
        </w:rPr>
        <w:t>This was s</w:t>
      </w:r>
      <w:r w:rsidR="00452881">
        <w:rPr>
          <w:bCs/>
        </w:rPr>
        <w:t xml:space="preserve">econded by </w:t>
      </w:r>
      <w:r w:rsidR="000900CA">
        <w:rPr>
          <w:bCs/>
        </w:rPr>
        <w:t>C</w:t>
      </w:r>
      <w:r w:rsidR="00452881">
        <w:rPr>
          <w:bCs/>
        </w:rPr>
        <w:t xml:space="preserve">llr </w:t>
      </w:r>
      <w:r w:rsidR="000900CA">
        <w:rPr>
          <w:bCs/>
        </w:rPr>
        <w:t>H</w:t>
      </w:r>
      <w:r w:rsidR="00452881">
        <w:rPr>
          <w:bCs/>
        </w:rPr>
        <w:t>annon</w:t>
      </w:r>
      <w:r w:rsidR="000900CA">
        <w:rPr>
          <w:bCs/>
        </w:rPr>
        <w:t>.</w:t>
      </w:r>
    </w:p>
    <w:p w14:paraId="48AF2D14" w14:textId="5F01FF79" w:rsidR="00C53B9B" w:rsidRDefault="00C53B9B" w:rsidP="00C53B9B">
      <w:pPr>
        <w:pStyle w:val="NoSpacing"/>
        <w:ind w:left="851"/>
        <w:rPr>
          <w:bCs/>
        </w:rPr>
      </w:pPr>
      <w:r w:rsidRPr="00C53B9B">
        <w:rPr>
          <w:b/>
        </w:rPr>
        <w:t xml:space="preserve">Resolved </w:t>
      </w:r>
      <w:r w:rsidRPr="00C53B9B">
        <w:rPr>
          <w:bCs/>
        </w:rPr>
        <w:t>Cllr Wright</w:t>
      </w:r>
      <w:r w:rsidR="000900CA">
        <w:rPr>
          <w:bCs/>
        </w:rPr>
        <w:t xml:space="preserve"> accepted the position and</w:t>
      </w:r>
      <w:r w:rsidRPr="00C53B9B">
        <w:rPr>
          <w:bCs/>
        </w:rPr>
        <w:t xml:space="preserve"> was appointed Vice Chair. </w:t>
      </w:r>
    </w:p>
    <w:p w14:paraId="6DE360A6" w14:textId="77777777" w:rsidR="00C53B9B" w:rsidRPr="00C53B9B" w:rsidRDefault="00C53B9B" w:rsidP="00C53B9B">
      <w:pPr>
        <w:pStyle w:val="NoSpacing"/>
        <w:ind w:left="851"/>
        <w:rPr>
          <w:bCs/>
        </w:rPr>
      </w:pPr>
    </w:p>
    <w:p w14:paraId="77F4DF75" w14:textId="46FFB92A" w:rsidR="00C53B9B" w:rsidRDefault="00C53B9B" w:rsidP="00C53B9B">
      <w:pPr>
        <w:pStyle w:val="NoSpacing"/>
        <w:ind w:left="851" w:hanging="851"/>
        <w:jc w:val="both"/>
        <w:rPr>
          <w:b/>
          <w:bCs/>
          <w:u w:val="single"/>
        </w:rPr>
      </w:pPr>
      <w:r>
        <w:t>21.3</w:t>
      </w:r>
      <w:r>
        <w:tab/>
      </w:r>
      <w:r w:rsidRPr="00C53B9B">
        <w:rPr>
          <w:b/>
          <w:bCs/>
          <w:u w:val="single"/>
        </w:rPr>
        <w:t>CODE OF CONDUCT</w:t>
      </w:r>
    </w:p>
    <w:p w14:paraId="7B57C83E" w14:textId="7D12661E" w:rsidR="00E4466A" w:rsidRDefault="000900CA" w:rsidP="00E4466A">
      <w:pPr>
        <w:pStyle w:val="NoSpacing"/>
        <w:ind w:left="855"/>
        <w:jc w:val="both"/>
      </w:pPr>
      <w:r>
        <w:t xml:space="preserve">The Chair stated that the new document circulated from LGA was </w:t>
      </w:r>
      <w:r w:rsidR="00E4466A">
        <w:t>more detailed</w:t>
      </w:r>
      <w:r>
        <w:t xml:space="preserve"> and offered greater clarity. It specified how councillors should engage and talked about the need for </w:t>
      </w:r>
      <w:r w:rsidR="00452881">
        <w:t xml:space="preserve">respect and behaviour in meetings. </w:t>
      </w:r>
      <w:r w:rsidRPr="000900CA">
        <w:rPr>
          <w:b/>
          <w:bCs/>
        </w:rPr>
        <w:t>Resolved:</w:t>
      </w:r>
      <w:r>
        <w:t xml:space="preserve"> Councillors adopted the document and asked that this be added to the website. </w:t>
      </w:r>
    </w:p>
    <w:p w14:paraId="5B6F59A5" w14:textId="0CB3F122" w:rsidR="00C53B9B" w:rsidRDefault="00E4466A" w:rsidP="00E4466A">
      <w:pPr>
        <w:pStyle w:val="NoSpacing"/>
        <w:ind w:left="855"/>
        <w:jc w:val="both"/>
      </w:pPr>
      <w:r>
        <w:t xml:space="preserve">    </w:t>
      </w:r>
      <w:r>
        <w:tab/>
      </w:r>
      <w:r>
        <w:tab/>
      </w:r>
      <w:r>
        <w:tab/>
      </w:r>
      <w:r>
        <w:tab/>
      </w:r>
      <w:r>
        <w:tab/>
      </w:r>
      <w:r>
        <w:tab/>
      </w:r>
      <w:r>
        <w:tab/>
      </w:r>
      <w:r>
        <w:tab/>
      </w:r>
      <w:r>
        <w:tab/>
      </w:r>
      <w:r>
        <w:tab/>
      </w:r>
      <w:r>
        <w:tab/>
        <w:t xml:space="preserve">     </w:t>
      </w:r>
      <w:r w:rsidR="000900CA" w:rsidRPr="000900CA">
        <w:rPr>
          <w:b/>
          <w:bCs/>
        </w:rPr>
        <w:t>ACTION: Clerk</w:t>
      </w:r>
    </w:p>
    <w:p w14:paraId="651200C8" w14:textId="77777777" w:rsidR="000900CA" w:rsidRPr="00C53B9B" w:rsidRDefault="000900CA" w:rsidP="00C53B9B">
      <w:pPr>
        <w:pStyle w:val="NoSpacing"/>
        <w:ind w:left="851" w:hanging="851"/>
        <w:jc w:val="both"/>
        <w:rPr>
          <w:b/>
          <w:bCs/>
          <w:u w:val="single"/>
        </w:rPr>
      </w:pPr>
    </w:p>
    <w:p w14:paraId="4174BB57" w14:textId="2D3AE887" w:rsidR="00EA5E4B" w:rsidRPr="00603A14" w:rsidRDefault="00C53B9B" w:rsidP="008B3DC4">
      <w:pPr>
        <w:pStyle w:val="NoSpacing"/>
        <w:ind w:left="851" w:hanging="851"/>
        <w:jc w:val="both"/>
        <w:rPr>
          <w:b/>
        </w:rPr>
      </w:pPr>
      <w:r>
        <w:rPr>
          <w:bCs/>
        </w:rPr>
        <w:t>21.4</w:t>
      </w:r>
      <w:r w:rsidR="00EA5E4B" w:rsidRPr="00603A14">
        <w:rPr>
          <w:bCs/>
        </w:rPr>
        <w:tab/>
      </w:r>
      <w:r w:rsidR="00913854" w:rsidRPr="00603A14">
        <w:rPr>
          <w:b/>
          <w:u w:val="single"/>
        </w:rPr>
        <w:t xml:space="preserve">TO CONFIRM THE MINUTES OF THE MEETING HELD ON </w:t>
      </w:r>
      <w:r>
        <w:rPr>
          <w:b/>
          <w:u w:val="single"/>
        </w:rPr>
        <w:t>17 MARCH 2021</w:t>
      </w:r>
      <w:r w:rsidR="00913854" w:rsidRPr="00603A14">
        <w:rPr>
          <w:b/>
          <w:u w:val="single"/>
        </w:rPr>
        <w:t xml:space="preserve"> AS A TRUE AND CORRECT RECORD</w:t>
      </w:r>
      <w:r w:rsidR="00A967C9" w:rsidRPr="00603A14">
        <w:rPr>
          <w:b/>
        </w:rPr>
        <w:t xml:space="preserve"> </w:t>
      </w:r>
    </w:p>
    <w:p w14:paraId="49791E95" w14:textId="76E14536" w:rsidR="00F02AC0" w:rsidRPr="00603A14" w:rsidRDefault="00C53B9B" w:rsidP="006023F1">
      <w:pPr>
        <w:pStyle w:val="NoSpacing"/>
        <w:ind w:left="851" w:hanging="851"/>
        <w:jc w:val="both"/>
        <w:rPr>
          <w:b/>
          <w:u w:val="single"/>
        </w:rPr>
      </w:pPr>
      <w:r>
        <w:t>21.4</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t>17 March 2021</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add to the council website.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CC4A46" w:rsidRPr="00603A14">
        <w:t xml:space="preserve"> </w:t>
      </w:r>
      <w:r w:rsidR="00BB29B1" w:rsidRPr="00603A14">
        <w:rPr>
          <w:b/>
        </w:rPr>
        <w:t>ACTION: Clerk</w:t>
      </w:r>
      <w:r w:rsidR="00BB29B1" w:rsidRPr="00603A14">
        <w:t xml:space="preserve">                                             </w:t>
      </w:r>
    </w:p>
    <w:p w14:paraId="192CB361" w14:textId="62EA4D61" w:rsidR="00C93469" w:rsidRPr="00603A14" w:rsidRDefault="00C93469" w:rsidP="00C04DF5">
      <w:pPr>
        <w:pStyle w:val="NoSpacing"/>
        <w:ind w:left="851" w:hanging="851"/>
        <w:jc w:val="both"/>
      </w:pPr>
    </w:p>
    <w:p w14:paraId="636B0902" w14:textId="608E6AB1" w:rsidR="003E29C1" w:rsidRDefault="00C53B9B" w:rsidP="000900CA">
      <w:pPr>
        <w:pStyle w:val="NoSpacing"/>
        <w:ind w:left="851" w:hanging="851"/>
        <w:jc w:val="both"/>
      </w:pPr>
      <w:r>
        <w:t>21.5</w:t>
      </w:r>
      <w:r w:rsidR="00C93469" w:rsidRPr="00603A14">
        <w:tab/>
      </w:r>
      <w:r w:rsidR="00EA0340" w:rsidRPr="00603A14">
        <w:rPr>
          <w:b/>
          <w:bCs/>
          <w:u w:val="single"/>
        </w:rPr>
        <w:t>PUBLIC FORUM</w:t>
      </w:r>
      <w:r w:rsidR="00EA0340" w:rsidRPr="00603A14">
        <w:t xml:space="preserve"> </w:t>
      </w:r>
      <w:r w:rsidR="000900CA">
        <w:t xml:space="preserve">- Four members of the public were present but had no matters to bring forward. </w:t>
      </w:r>
    </w:p>
    <w:p w14:paraId="1F54682B" w14:textId="77777777" w:rsidR="008A49CF" w:rsidRPr="00603A14" w:rsidRDefault="008A49CF" w:rsidP="008A49CF">
      <w:pPr>
        <w:spacing w:after="0" w:line="240" w:lineRule="auto"/>
        <w:ind w:left="851" w:hanging="851"/>
        <w:jc w:val="both"/>
      </w:pPr>
    </w:p>
    <w:p w14:paraId="09BA3A0D" w14:textId="2652151D" w:rsidR="00C120D7" w:rsidRPr="000900CA" w:rsidRDefault="00C53B9B" w:rsidP="00C04DF5">
      <w:pPr>
        <w:pStyle w:val="NoSpacing"/>
        <w:ind w:left="851" w:hanging="851"/>
        <w:jc w:val="both"/>
        <w:rPr>
          <w:bCs/>
        </w:rPr>
      </w:pPr>
      <w:r>
        <w:t>21.6</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 xml:space="preserve">– All matters covered </w:t>
      </w:r>
      <w:r w:rsidR="000900CA">
        <w:rPr>
          <w:bCs/>
        </w:rPr>
        <w:t>on</w:t>
      </w:r>
      <w:r w:rsidR="000900CA" w:rsidRPr="000900CA">
        <w:rPr>
          <w:bCs/>
        </w:rPr>
        <w:t xml:space="preserve"> agenda.</w:t>
      </w:r>
    </w:p>
    <w:p w14:paraId="40B994C0" w14:textId="77777777" w:rsidR="00506DFD" w:rsidRPr="00603A14" w:rsidRDefault="00506DFD" w:rsidP="00C04DF5">
      <w:pPr>
        <w:pStyle w:val="NoSpacing"/>
        <w:ind w:left="851" w:hanging="851"/>
        <w:jc w:val="both"/>
      </w:pPr>
    </w:p>
    <w:p w14:paraId="1C37CD26" w14:textId="4E1E90DD" w:rsidR="00F01D97" w:rsidRPr="00603A14" w:rsidRDefault="00C53B9B" w:rsidP="00F01D97">
      <w:pPr>
        <w:spacing w:after="0" w:line="240" w:lineRule="auto"/>
        <w:ind w:left="851" w:hanging="851"/>
        <w:jc w:val="both"/>
      </w:pPr>
      <w:r>
        <w:t>21.7</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p>
    <w:p w14:paraId="0015315E" w14:textId="058BB9C9" w:rsidR="00B745CA" w:rsidRPr="00FC3587" w:rsidRDefault="000900CA" w:rsidP="00C53B9B">
      <w:pPr>
        <w:spacing w:after="0" w:line="240" w:lineRule="auto"/>
        <w:ind w:left="851" w:hanging="851"/>
        <w:jc w:val="both"/>
        <w:rPr>
          <w:bCs/>
        </w:rPr>
      </w:pPr>
      <w:r>
        <w:rPr>
          <w:bCs/>
        </w:rPr>
        <w:tab/>
        <w:t xml:space="preserve">An application had just been received </w:t>
      </w:r>
      <w:r w:rsidR="00E909FC">
        <w:rPr>
          <w:bCs/>
        </w:rPr>
        <w:t>for Glebe House, this was</w:t>
      </w:r>
      <w:r w:rsidR="0017504C">
        <w:rPr>
          <w:bCs/>
        </w:rPr>
        <w:t xml:space="preserve"> </w:t>
      </w:r>
      <w:r w:rsidR="00E4466A">
        <w:rPr>
          <w:bCs/>
        </w:rPr>
        <w:t>near</w:t>
      </w:r>
      <w:r w:rsidR="0017504C">
        <w:rPr>
          <w:bCs/>
        </w:rPr>
        <w:t xml:space="preserve"> Ingleby Arncliffe, </w:t>
      </w:r>
      <w:r w:rsidR="00E909FC">
        <w:rPr>
          <w:bCs/>
        </w:rPr>
        <w:t xml:space="preserve">Councillors agreed that there were no concerns regarding the application. </w:t>
      </w:r>
    </w:p>
    <w:p w14:paraId="60B61D10" w14:textId="77777777" w:rsidR="00906BE3" w:rsidRPr="00603A14" w:rsidRDefault="00906BE3" w:rsidP="00B745CA">
      <w:pPr>
        <w:pStyle w:val="NoSpacing"/>
        <w:jc w:val="both"/>
        <w:rPr>
          <w:bCs/>
        </w:rPr>
      </w:pPr>
    </w:p>
    <w:p w14:paraId="7650346D" w14:textId="3FC11685" w:rsidR="00C60980" w:rsidRPr="00603A14" w:rsidRDefault="00C53B9B" w:rsidP="00C04DF5">
      <w:pPr>
        <w:pStyle w:val="NoSpacing"/>
        <w:ind w:left="851" w:hanging="851"/>
        <w:jc w:val="both"/>
      </w:pPr>
      <w:r>
        <w:t>21.8</w:t>
      </w:r>
      <w:r w:rsidR="006C3588" w:rsidRPr="00603A14">
        <w:tab/>
      </w:r>
      <w:r w:rsidR="003C5A74" w:rsidRPr="00603A14">
        <w:rPr>
          <w:b/>
          <w:bCs/>
          <w:u w:val="single"/>
        </w:rPr>
        <w:t>CLERKS AND CORRESPONDENCE REPORT</w:t>
      </w:r>
    </w:p>
    <w:p w14:paraId="2601705A" w14:textId="5D070B6D" w:rsidR="00FE5C4F" w:rsidRPr="00603A14" w:rsidRDefault="00DD1055" w:rsidP="00C04DF5">
      <w:pPr>
        <w:pStyle w:val="NoSpacing"/>
        <w:ind w:left="851" w:hanging="851"/>
        <w:jc w:val="both"/>
      </w:pPr>
      <w:r>
        <w:t>21.8.1</w:t>
      </w:r>
      <w:r w:rsidR="006023F1" w:rsidRPr="00603A14">
        <w:tab/>
      </w:r>
      <w:r w:rsidR="003C5A74" w:rsidRPr="00603A14">
        <w:t xml:space="preserve">The Clerk had forwarded correspondence received: </w:t>
      </w:r>
    </w:p>
    <w:p w14:paraId="5D611B48" w14:textId="77777777" w:rsidR="00E4466A" w:rsidRDefault="008A49CF" w:rsidP="00C53B9B">
      <w:pPr>
        <w:pStyle w:val="NoSpacing"/>
        <w:ind w:left="851" w:hanging="851"/>
        <w:jc w:val="both"/>
      </w:pPr>
      <w:r>
        <w:tab/>
      </w:r>
      <w:r w:rsidR="00DD1055">
        <w:t>-</w:t>
      </w:r>
      <w:r w:rsidR="00E909FC">
        <w:t>N</w:t>
      </w:r>
      <w:r w:rsidR="00466DA1">
        <w:t xml:space="preserve">otification from NYMNPA of request for tree works 15 Garbutt Lane, </w:t>
      </w:r>
      <w:r w:rsidR="0017504C">
        <w:t>- one tree and approval</w:t>
      </w:r>
      <w:r w:rsidR="00E909FC">
        <w:t xml:space="preserve"> details. </w:t>
      </w:r>
    </w:p>
    <w:p w14:paraId="0B649D49" w14:textId="5FB5D2B4" w:rsidR="00E909FC" w:rsidRDefault="00DD1055" w:rsidP="00E4466A">
      <w:pPr>
        <w:pStyle w:val="NoSpacing"/>
        <w:ind w:left="851"/>
        <w:jc w:val="both"/>
      </w:pPr>
      <w:r>
        <w:t>-</w:t>
      </w:r>
      <w:r w:rsidR="00466DA1">
        <w:t xml:space="preserve">NYCC road closure </w:t>
      </w:r>
      <w:proofErr w:type="spellStart"/>
      <w:r w:rsidR="00466DA1">
        <w:t>Ellers</w:t>
      </w:r>
      <w:proofErr w:type="spellEnd"/>
      <w:r w:rsidR="00466DA1">
        <w:t>/</w:t>
      </w:r>
      <w:proofErr w:type="spellStart"/>
      <w:r w:rsidR="00466DA1">
        <w:t>Goldgate</w:t>
      </w:r>
      <w:proofErr w:type="spellEnd"/>
      <w:r w:rsidR="00466DA1">
        <w:t xml:space="preserve"> Lane</w:t>
      </w:r>
    </w:p>
    <w:p w14:paraId="3EF3C1C6" w14:textId="13950E9B" w:rsidR="00E909FC" w:rsidRDefault="00E909FC" w:rsidP="00E909FC">
      <w:pPr>
        <w:pStyle w:val="NoSpacing"/>
        <w:ind w:left="851" w:hanging="131"/>
        <w:jc w:val="both"/>
      </w:pPr>
      <w:r>
        <w:t xml:space="preserve"> </w:t>
      </w:r>
      <w:r w:rsidR="00466DA1">
        <w:t xml:space="preserve"> </w:t>
      </w:r>
      <w:r w:rsidR="00DD1055">
        <w:t>-</w:t>
      </w:r>
      <w:r w:rsidR="00466DA1">
        <w:t xml:space="preserve">NYMNPA Old Highway sign – </w:t>
      </w:r>
      <w:r>
        <w:t xml:space="preserve">email received that funding was </w:t>
      </w:r>
      <w:r w:rsidR="00E4466A">
        <w:t>being sought</w:t>
      </w:r>
      <w:r>
        <w:t xml:space="preserve">, there was a question on the position of the sign. All present agreed of concern of this being stolen if visible, this would be progressed if funding was possible. </w:t>
      </w:r>
    </w:p>
    <w:p w14:paraId="00751A2B" w14:textId="6CA35DC2" w:rsidR="00E909FC" w:rsidRDefault="00DD1055" w:rsidP="00E909FC">
      <w:pPr>
        <w:pStyle w:val="NoSpacing"/>
        <w:ind w:left="851"/>
        <w:jc w:val="both"/>
      </w:pPr>
      <w:r>
        <w:t>-</w:t>
      </w:r>
      <w:r w:rsidR="00466DA1">
        <w:t xml:space="preserve">Hambleton DC litter signs </w:t>
      </w:r>
      <w:r w:rsidR="00E909FC">
        <w:t xml:space="preserve">– Councillors agreed that no signs were wanted. </w:t>
      </w:r>
    </w:p>
    <w:p w14:paraId="1E271F97" w14:textId="02ECD923" w:rsidR="00DD1055" w:rsidRDefault="00DD1055" w:rsidP="00DD1055">
      <w:pPr>
        <w:pStyle w:val="NoSpacing"/>
        <w:ind w:left="851"/>
        <w:jc w:val="both"/>
        <w:rPr>
          <w:bCs/>
        </w:rPr>
      </w:pPr>
      <w:r>
        <w:t xml:space="preserve">-Recently received email from Moors and Dale races </w:t>
      </w:r>
      <w:r>
        <w:rPr>
          <w:bCs/>
        </w:rPr>
        <w:t>requesting support for a race next year, all agreed this had been well organised and could help support local businesses. Resolved: Parish Council supported this event</w:t>
      </w:r>
      <w:r w:rsidR="005D7252">
        <w:rPr>
          <w:bCs/>
        </w:rPr>
        <w:t xml:space="preserve"> and the Clerk to confirm this support</w:t>
      </w:r>
      <w:r>
        <w:rPr>
          <w:bCs/>
        </w:rPr>
        <w:t xml:space="preserve">. </w:t>
      </w:r>
      <w:r w:rsidR="005D7252">
        <w:rPr>
          <w:bCs/>
        </w:rPr>
        <w:tab/>
      </w:r>
      <w:r w:rsidR="005D7252">
        <w:rPr>
          <w:bCs/>
        </w:rPr>
        <w:tab/>
      </w:r>
      <w:r w:rsidR="005D7252">
        <w:rPr>
          <w:bCs/>
        </w:rPr>
        <w:tab/>
      </w:r>
      <w:r w:rsidR="005D7252">
        <w:rPr>
          <w:bCs/>
        </w:rPr>
        <w:tab/>
      </w:r>
      <w:r w:rsidR="005D7252">
        <w:rPr>
          <w:bCs/>
        </w:rPr>
        <w:tab/>
        <w:t xml:space="preserve">     </w:t>
      </w:r>
      <w:r w:rsidRPr="005D7252">
        <w:rPr>
          <w:b/>
        </w:rPr>
        <w:t>ACTION: Clerk</w:t>
      </w:r>
      <w:r>
        <w:rPr>
          <w:bCs/>
        </w:rPr>
        <w:t xml:space="preserve"> </w:t>
      </w:r>
    </w:p>
    <w:p w14:paraId="5C9C374D" w14:textId="636E7A7A" w:rsidR="005D7252" w:rsidRDefault="005D7252" w:rsidP="005D7252">
      <w:pPr>
        <w:pStyle w:val="NoSpacing"/>
        <w:ind w:left="851" w:hanging="851"/>
        <w:jc w:val="both"/>
        <w:rPr>
          <w:b/>
          <w:bCs/>
        </w:rPr>
      </w:pPr>
      <w:r>
        <w:t>21.8.2</w:t>
      </w:r>
      <w:r>
        <w:tab/>
      </w:r>
      <w:r w:rsidR="00E909FC">
        <w:t>The Chair informed that she had been</w:t>
      </w:r>
      <w:r w:rsidR="0017504C">
        <w:t xml:space="preserve"> approached about </w:t>
      </w:r>
      <w:r w:rsidR="00E909FC">
        <w:t xml:space="preserve">the condition of the </w:t>
      </w:r>
      <w:r w:rsidR="0017504C">
        <w:t xml:space="preserve">noticeboard and </w:t>
      </w:r>
      <w:r w:rsidR="00E909FC">
        <w:t xml:space="preserve">the </w:t>
      </w:r>
      <w:r w:rsidR="0017504C">
        <w:t xml:space="preserve">seat outside </w:t>
      </w:r>
      <w:r w:rsidR="00E909FC">
        <w:t xml:space="preserve">the </w:t>
      </w:r>
      <w:r w:rsidR="0017504C">
        <w:t>shop</w:t>
      </w:r>
      <w:r w:rsidR="00E909FC">
        <w:t>. The Parish Council had previously agreed to</w:t>
      </w:r>
      <w:r w:rsidR="0017504C">
        <w:t xml:space="preserve"> repaint </w:t>
      </w:r>
      <w:r w:rsidR="00E909FC">
        <w:t xml:space="preserve">the </w:t>
      </w:r>
      <w:r w:rsidR="0017504C">
        <w:t xml:space="preserve">seats </w:t>
      </w:r>
      <w:r w:rsidR="00E909FC">
        <w:t xml:space="preserve">and she purchased the </w:t>
      </w:r>
      <w:r w:rsidR="00E909FC">
        <w:lastRenderedPageBreak/>
        <w:t xml:space="preserve">paint </w:t>
      </w:r>
      <w:r w:rsidR="0017504C">
        <w:t>and the seat was painted</w:t>
      </w:r>
      <w:r w:rsidR="00E909FC">
        <w:t>.</w:t>
      </w:r>
      <w:r w:rsidR="00064CB6">
        <w:t xml:space="preserve"> She added that a resident had offered to paint other seats and this would be added to an email to residents.</w:t>
      </w:r>
      <w:r w:rsidR="00E909FC">
        <w:t xml:space="preserve"> The Chair had approached Cllr H Tribick regarding the noticeboard</w:t>
      </w:r>
      <w:r w:rsidR="00AC0AAD">
        <w:t xml:space="preserve">, </w:t>
      </w:r>
      <w:r w:rsidR="0017504C">
        <w:t xml:space="preserve">he suggested pricing from </w:t>
      </w:r>
      <w:proofErr w:type="spellStart"/>
      <w:r w:rsidR="00AC0AAD">
        <w:t>K</w:t>
      </w:r>
      <w:r w:rsidR="0017504C">
        <w:t>endrews</w:t>
      </w:r>
      <w:proofErr w:type="spellEnd"/>
      <w:r w:rsidR="0017504C">
        <w:t xml:space="preserve"> or </w:t>
      </w:r>
      <w:r w:rsidR="00AC0AAD">
        <w:t xml:space="preserve">he was willing to complete the work personally but not until September, if the dimensions and the materials were provided. All agreed that Cllr H Tribick had completed the other noticeboards which had been finished to a high standard. </w:t>
      </w:r>
      <w:r w:rsidR="0017504C">
        <w:t xml:space="preserve"> </w:t>
      </w:r>
      <w:r w:rsidR="00AC0AAD" w:rsidRPr="00AC0AAD">
        <w:rPr>
          <w:b/>
          <w:bCs/>
        </w:rPr>
        <w:t>Resolved:</w:t>
      </w:r>
      <w:r w:rsidR="00AC0AAD">
        <w:t xml:space="preserve"> Chair to </w:t>
      </w:r>
      <w:r>
        <w:t xml:space="preserve">advise dimensions and </w:t>
      </w:r>
      <w:r w:rsidR="00AC0AAD">
        <w:t xml:space="preserve">ask Cllr Tribick to make the noticeboard for the Parish Council. </w:t>
      </w:r>
      <w:r>
        <w:t xml:space="preserve">                     </w:t>
      </w:r>
      <w:r w:rsidRPr="005D7252">
        <w:rPr>
          <w:b/>
          <w:bCs/>
        </w:rPr>
        <w:t>ACTION: Chair</w:t>
      </w:r>
    </w:p>
    <w:p w14:paraId="5FEF3CFF" w14:textId="77777777" w:rsidR="00144B1C" w:rsidRDefault="005D7252" w:rsidP="005D7252">
      <w:pPr>
        <w:pStyle w:val="NoSpacing"/>
        <w:ind w:left="851" w:hanging="851"/>
        <w:jc w:val="both"/>
      </w:pPr>
      <w:r>
        <w:t>21.8.3</w:t>
      </w:r>
      <w:r>
        <w:tab/>
      </w:r>
      <w:r w:rsidR="00AC0AAD">
        <w:t>The Chair had received information on a</w:t>
      </w:r>
      <w:r w:rsidR="0017504C">
        <w:t xml:space="preserve"> Community </w:t>
      </w:r>
      <w:r w:rsidR="00AC0AAD">
        <w:t>F</w:t>
      </w:r>
      <w:r w:rsidR="0017504C">
        <w:t xml:space="preserve">ibre </w:t>
      </w:r>
      <w:r w:rsidR="00AC0AAD">
        <w:t>Partnership</w:t>
      </w:r>
      <w:r w:rsidR="0017504C">
        <w:t xml:space="preserve"> with </w:t>
      </w:r>
      <w:r w:rsidR="00AC0AAD">
        <w:t xml:space="preserve">BT. She had facilitated communications with the </w:t>
      </w:r>
      <w:r w:rsidR="001C65DD">
        <w:t xml:space="preserve">residents and around 84 residents responded, 40 who had businesses. Mr Paul Wilson was </w:t>
      </w:r>
      <w:r w:rsidR="00655925">
        <w:t xml:space="preserve">the contact </w:t>
      </w:r>
      <w:r w:rsidR="001C65DD">
        <w:t>and</w:t>
      </w:r>
      <w:r w:rsidR="00655925">
        <w:t xml:space="preserve"> had</w:t>
      </w:r>
      <w:r w:rsidR="001C65DD">
        <w:t xml:space="preserve"> looked at the infrastructure</w:t>
      </w:r>
      <w:r w:rsidR="008174F7">
        <w:t>. S</w:t>
      </w:r>
      <w:r w:rsidR="001C65DD">
        <w:t xml:space="preserve">upply was possible to the whole village, </w:t>
      </w:r>
      <w:r w:rsidR="00144B1C">
        <w:t>a cost estimate for</w:t>
      </w:r>
      <w:r w:rsidR="001C65DD">
        <w:t xml:space="preserve"> </w:t>
      </w:r>
      <w:proofErr w:type="spellStart"/>
      <w:r w:rsidR="001C65DD">
        <w:t>Scugdale</w:t>
      </w:r>
      <w:proofErr w:type="spellEnd"/>
      <w:r w:rsidR="001C65DD">
        <w:t xml:space="preserve"> Road</w:t>
      </w:r>
      <w:r w:rsidR="00144B1C">
        <w:t xml:space="preserve"> was omitted by BT</w:t>
      </w:r>
      <w:r w:rsidR="001C65DD">
        <w:t>. The costing looked at supply to 184 properties with a total cost of £233458, across the 184 properties this was £1268 per property</w:t>
      </w:r>
      <w:r w:rsidR="00655925">
        <w:t>, if all signed up to the scheme</w:t>
      </w:r>
      <w:r w:rsidR="001C65DD">
        <w:t>. A voucher was available to support</w:t>
      </w:r>
      <w:r w:rsidR="00655925">
        <w:t>,</w:t>
      </w:r>
      <w:r w:rsidR="001C65DD">
        <w:t xml:space="preserve"> </w:t>
      </w:r>
      <w:r w:rsidR="00655925">
        <w:t xml:space="preserve">with </w:t>
      </w:r>
      <w:r w:rsidR="001C65DD">
        <w:t>£</w:t>
      </w:r>
      <w:r w:rsidR="00291491">
        <w:t>1</w:t>
      </w:r>
      <w:r w:rsidR="00144B1C">
        <w:t>5</w:t>
      </w:r>
      <w:r w:rsidR="00291491">
        <w:t>00</w:t>
      </w:r>
      <w:r w:rsidR="001C65DD">
        <w:t xml:space="preserve"> </w:t>
      </w:r>
      <w:r w:rsidR="00655925">
        <w:t xml:space="preserve">available for </w:t>
      </w:r>
      <w:r w:rsidR="00144B1C">
        <w:t>residential applications</w:t>
      </w:r>
      <w:r w:rsidR="001C65DD">
        <w:t xml:space="preserve"> or </w:t>
      </w:r>
      <w:r w:rsidR="00DD1055">
        <w:t xml:space="preserve">£3500 for a business. Chair to </w:t>
      </w:r>
      <w:r w:rsidR="00144B1C">
        <w:t xml:space="preserve">request </w:t>
      </w:r>
      <w:proofErr w:type="spellStart"/>
      <w:r w:rsidR="00DD1055">
        <w:t>Scugdale</w:t>
      </w:r>
      <w:proofErr w:type="spellEnd"/>
      <w:r w:rsidR="00DD1055">
        <w:t xml:space="preserve"> Road</w:t>
      </w:r>
      <w:r w:rsidR="00144B1C">
        <w:t xml:space="preserve"> to be included.</w:t>
      </w:r>
      <w:r w:rsidR="00DD1055">
        <w:t xml:space="preserve"> She stated the need to inform if the Parish Council would support the project as this was only possible through the Parish Council. BT would supply </w:t>
      </w:r>
      <w:r w:rsidR="00655925">
        <w:t>a</w:t>
      </w:r>
      <w:r w:rsidR="00DD1055">
        <w:t xml:space="preserve"> spreadsheet and apply for vouchers. </w:t>
      </w:r>
      <w:r w:rsidR="00291491">
        <w:t xml:space="preserve"> </w:t>
      </w:r>
      <w:r w:rsidR="00DD1055">
        <w:t>There was no obligation for each property to hook up to the supply, but this would add value to propert</w:t>
      </w:r>
      <w:r w:rsidR="00655925">
        <w:t>ies</w:t>
      </w:r>
      <w:r w:rsidR="00DD1055">
        <w:t xml:space="preserve"> even</w:t>
      </w:r>
      <w:r w:rsidR="00291491">
        <w:t xml:space="preserve"> if </w:t>
      </w:r>
      <w:r w:rsidR="00DD1055">
        <w:t xml:space="preserve">they </w:t>
      </w:r>
      <w:r w:rsidR="00291491">
        <w:t>d</w:t>
      </w:r>
      <w:r w:rsidR="00655925">
        <w:t>id not</w:t>
      </w:r>
      <w:r w:rsidR="00291491">
        <w:t xml:space="preserve"> connect</w:t>
      </w:r>
      <w:r w:rsidR="00DD1055">
        <w:t>. There was</w:t>
      </w:r>
      <w:r w:rsidR="00291491">
        <w:t xml:space="preserve"> no </w:t>
      </w:r>
      <w:r w:rsidR="00DD1055">
        <w:t>obligation</w:t>
      </w:r>
      <w:r w:rsidR="00291491">
        <w:t xml:space="preserve"> to proceed till </w:t>
      </w:r>
      <w:r w:rsidR="00DD1055">
        <w:t xml:space="preserve">the </w:t>
      </w:r>
      <w:r w:rsidR="00291491">
        <w:t xml:space="preserve">end </w:t>
      </w:r>
      <w:r w:rsidR="00DD1055">
        <w:t xml:space="preserve">of the process, the Parish Council could </w:t>
      </w:r>
      <w:r w:rsidR="00291491">
        <w:t>back out if</w:t>
      </w:r>
      <w:r w:rsidR="00DD1055">
        <w:t xml:space="preserve"> there was a</w:t>
      </w:r>
      <w:r w:rsidR="00291491">
        <w:t xml:space="preserve"> lack of interest.</w:t>
      </w:r>
      <w:r w:rsidR="006E5890">
        <w:t xml:space="preserve"> </w:t>
      </w:r>
      <w:r w:rsidR="00DD1055" w:rsidRPr="00DD1055">
        <w:rPr>
          <w:b/>
          <w:bCs/>
        </w:rPr>
        <w:t>Resolved:</w:t>
      </w:r>
      <w:r w:rsidR="00DD1055">
        <w:t xml:space="preserve"> Chair to progress. It was advised that a new smart meter was being installed on </w:t>
      </w:r>
      <w:r w:rsidR="006E5890">
        <w:t>6</w:t>
      </w:r>
      <w:r w:rsidR="006E5890" w:rsidRPr="006E5890">
        <w:rPr>
          <w:vertAlign w:val="superscript"/>
        </w:rPr>
        <w:t>th</w:t>
      </w:r>
      <w:r w:rsidR="006E5890">
        <w:t xml:space="preserve"> July </w:t>
      </w:r>
      <w:r w:rsidR="00DD1055">
        <w:t>in</w:t>
      </w:r>
      <w:r w:rsidR="006E5890">
        <w:t xml:space="preserve"> the village hall, </w:t>
      </w:r>
      <w:r w:rsidR="00DD1055">
        <w:t>this would necessitate an interruption in the Boundless connection.</w:t>
      </w:r>
      <w:r w:rsidR="00064CB6">
        <w:t xml:space="preserve"> Chair to email progress </w:t>
      </w:r>
      <w:r w:rsidR="00AF138B">
        <w:t xml:space="preserve">to </w:t>
      </w:r>
      <w:r w:rsidR="00064CB6">
        <w:t>residents.</w:t>
      </w:r>
      <w:r w:rsidR="00144B1C">
        <w:t xml:space="preserve">    </w:t>
      </w:r>
    </w:p>
    <w:p w14:paraId="34F05F06" w14:textId="1D9B27B7" w:rsidR="003E29C1" w:rsidRDefault="00144B1C" w:rsidP="00144B1C">
      <w:pPr>
        <w:pStyle w:val="NoSpacing"/>
        <w:ind w:left="8640"/>
        <w:jc w:val="both"/>
      </w:pPr>
      <w:r>
        <w:t xml:space="preserve"> </w:t>
      </w:r>
      <w:r w:rsidR="00655925">
        <w:t xml:space="preserve">   </w:t>
      </w:r>
      <w:r>
        <w:t xml:space="preserve"> </w:t>
      </w:r>
      <w:r w:rsidR="00655925" w:rsidRPr="008174F7">
        <w:rPr>
          <w:b/>
          <w:bCs/>
        </w:rPr>
        <w:t>ACTION: Chair</w:t>
      </w:r>
      <w:r w:rsidR="008174F7">
        <w:tab/>
        <w:t xml:space="preserve">     </w:t>
      </w:r>
    </w:p>
    <w:p w14:paraId="723A092E" w14:textId="7F6CF67E" w:rsidR="002A7FB3" w:rsidRDefault="006023F1" w:rsidP="008174F7">
      <w:pPr>
        <w:pStyle w:val="NoSpacing"/>
        <w:ind w:left="851" w:hanging="851"/>
        <w:jc w:val="both"/>
        <w:rPr>
          <w:bCs/>
        </w:rPr>
      </w:pPr>
      <w:r w:rsidRPr="00603A14">
        <w:t>2</w:t>
      </w:r>
      <w:r w:rsidR="002A7FB3">
        <w:t>1.9</w:t>
      </w:r>
      <w:r w:rsidR="00CE0D27" w:rsidRPr="00603A14">
        <w:tab/>
      </w:r>
      <w:r w:rsidR="00CE0D27" w:rsidRPr="00603A14">
        <w:rPr>
          <w:b/>
          <w:bCs/>
          <w:u w:val="single"/>
        </w:rPr>
        <w:t>PLAYING FIELDS</w:t>
      </w:r>
      <w:r w:rsidR="00CE0D27" w:rsidRPr="00603A14">
        <w:t xml:space="preserve"> –</w:t>
      </w:r>
      <w:r w:rsidR="008E4D32">
        <w:t xml:space="preserve"> </w:t>
      </w:r>
      <w:r w:rsidR="002A7FB3" w:rsidRPr="002A7FB3">
        <w:rPr>
          <w:bCs/>
        </w:rPr>
        <w:t>Appointment of Committee - Cllr Hannon proposed and Cllr Wright seconded that Mick Hannon, Simon Foster, Paul Wilson, Chris Beadle</w:t>
      </w:r>
      <w:r w:rsidR="008174F7">
        <w:rPr>
          <w:bCs/>
        </w:rPr>
        <w:t xml:space="preserve"> and </w:t>
      </w:r>
      <w:r w:rsidR="002A7FB3" w:rsidRPr="002A7FB3">
        <w:rPr>
          <w:bCs/>
        </w:rPr>
        <w:t xml:space="preserve">Shaun Mason be elected as the committee of the SPFA. </w:t>
      </w:r>
      <w:r w:rsidR="006E5890">
        <w:rPr>
          <w:bCs/>
        </w:rPr>
        <w:t xml:space="preserve"> </w:t>
      </w:r>
      <w:r w:rsidR="002A7FB3" w:rsidRPr="008174F7">
        <w:rPr>
          <w:b/>
        </w:rPr>
        <w:t>R</w:t>
      </w:r>
      <w:r w:rsidR="008174F7" w:rsidRPr="008174F7">
        <w:rPr>
          <w:b/>
        </w:rPr>
        <w:t>esolved</w:t>
      </w:r>
      <w:r w:rsidR="008174F7">
        <w:rPr>
          <w:bCs/>
        </w:rPr>
        <w:t>:</w:t>
      </w:r>
      <w:r w:rsidR="002A7FB3" w:rsidRPr="002A7FB3">
        <w:rPr>
          <w:bCs/>
        </w:rPr>
        <w:t xml:space="preserve"> </w:t>
      </w:r>
      <w:r w:rsidR="008174F7">
        <w:rPr>
          <w:bCs/>
        </w:rPr>
        <w:t>Above named</w:t>
      </w:r>
      <w:r w:rsidR="002A7FB3" w:rsidRPr="002A7FB3">
        <w:rPr>
          <w:bCs/>
        </w:rPr>
        <w:t xml:space="preserve"> </w:t>
      </w:r>
      <w:r w:rsidR="00A20F6C">
        <w:rPr>
          <w:bCs/>
        </w:rPr>
        <w:t xml:space="preserve">to </w:t>
      </w:r>
      <w:r w:rsidR="002A7FB3" w:rsidRPr="002A7FB3">
        <w:rPr>
          <w:bCs/>
        </w:rPr>
        <w:t>serve for the forthcoming year</w:t>
      </w:r>
      <w:r w:rsidR="00144B1C">
        <w:rPr>
          <w:bCs/>
        </w:rPr>
        <w:t>. A</w:t>
      </w:r>
      <w:r w:rsidR="00A20F6C">
        <w:rPr>
          <w:bCs/>
        </w:rPr>
        <w:t xml:space="preserve">pproval </w:t>
      </w:r>
      <w:r w:rsidR="00144B1C">
        <w:rPr>
          <w:bCs/>
        </w:rPr>
        <w:t>was requested and agreed to seek funding</w:t>
      </w:r>
      <w:r w:rsidR="00A20F6C">
        <w:rPr>
          <w:bCs/>
        </w:rPr>
        <w:t xml:space="preserve"> for outdoor gym equipment.</w:t>
      </w:r>
    </w:p>
    <w:p w14:paraId="4939D922" w14:textId="77777777" w:rsidR="002A7FB3" w:rsidRDefault="00CE0D27" w:rsidP="002A7FB3">
      <w:pPr>
        <w:pStyle w:val="NoSpacing"/>
        <w:ind w:left="851" w:hanging="851"/>
        <w:jc w:val="both"/>
        <w:rPr>
          <w:b/>
        </w:rPr>
      </w:pPr>
      <w:r w:rsidRPr="00603A14">
        <w:rPr>
          <w:rFonts w:ascii="Calibri" w:eastAsia="Calibri" w:hAnsi="Calibri" w:cs="Times New Roman"/>
          <w:bCs/>
        </w:rPr>
        <w:tab/>
        <w:t xml:space="preserve">                    </w:t>
      </w:r>
    </w:p>
    <w:p w14:paraId="6AA23E82" w14:textId="2964E9D0" w:rsidR="002A7FB3" w:rsidRPr="002A7FB3" w:rsidRDefault="002A7FB3" w:rsidP="002A7FB3">
      <w:pPr>
        <w:pStyle w:val="NoSpacing"/>
        <w:ind w:left="851" w:hanging="851"/>
        <w:jc w:val="both"/>
        <w:rPr>
          <w:b/>
        </w:rPr>
      </w:pPr>
      <w:r>
        <w:t>21.10</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A339C5">
        <w:t xml:space="preserve">for </w:t>
      </w:r>
      <w:r>
        <w:t>April</w:t>
      </w:r>
      <w:r w:rsidR="00A339C5">
        <w:t xml:space="preserve"> </w:t>
      </w:r>
      <w:r w:rsidRPr="00603A14">
        <w:t>indicating</w:t>
      </w:r>
      <w:r w:rsidRPr="002A7FB3">
        <w:t xml:space="preserve"> 2 ASB environmental </w:t>
      </w:r>
      <w:proofErr w:type="spellStart"/>
      <w:r w:rsidRPr="002A7FB3">
        <w:t>covid</w:t>
      </w:r>
      <w:proofErr w:type="spellEnd"/>
      <w:r w:rsidRPr="002A7FB3">
        <w:t xml:space="preserve"> related, 3 violence against the person</w:t>
      </w:r>
      <w:r w:rsidR="008174F7">
        <w:t xml:space="preserve"> and</w:t>
      </w:r>
      <w:r w:rsidRPr="002A7FB3">
        <w:t xml:space="preserve"> 1 fraud call</w:t>
      </w:r>
      <w:r w:rsidR="008174F7">
        <w:t xml:space="preserve">. The police had attended the </w:t>
      </w:r>
      <w:r w:rsidR="006E5890">
        <w:t xml:space="preserve">trail race </w:t>
      </w:r>
      <w:r w:rsidR="008174F7">
        <w:t xml:space="preserve">event </w:t>
      </w:r>
      <w:r w:rsidR="006E5890">
        <w:t xml:space="preserve">and found it to be very well organised and operated. </w:t>
      </w:r>
      <w:r w:rsidR="00AF51E2">
        <w:t xml:space="preserve"> </w:t>
      </w:r>
      <w:r w:rsidR="008174F7">
        <w:t xml:space="preserve">A further report had been received to </w:t>
      </w:r>
      <w:r w:rsidR="00AF51E2">
        <w:t>17</w:t>
      </w:r>
      <w:r w:rsidR="00AF51E2" w:rsidRPr="00AF51E2">
        <w:rPr>
          <w:vertAlign w:val="superscript"/>
        </w:rPr>
        <w:t>th</w:t>
      </w:r>
      <w:r w:rsidR="00AF51E2">
        <w:t xml:space="preserve"> May</w:t>
      </w:r>
      <w:r w:rsidR="008174F7">
        <w:t>,</w:t>
      </w:r>
      <w:r w:rsidR="00AF51E2">
        <w:t xml:space="preserve"> </w:t>
      </w:r>
      <w:r w:rsidR="008174F7">
        <w:t>this</w:t>
      </w:r>
      <w:r w:rsidR="00AF51E2">
        <w:t xml:space="preserve"> showed no ASB and 1 crime of violence against the person. </w:t>
      </w:r>
      <w:r w:rsidR="006E5890">
        <w:t xml:space="preserve">More </w:t>
      </w:r>
      <w:r w:rsidR="00144B1C">
        <w:t>fly tipping</w:t>
      </w:r>
      <w:r w:rsidR="006E5890">
        <w:t xml:space="preserve"> incidents were discussed. </w:t>
      </w:r>
    </w:p>
    <w:p w14:paraId="1E9CD006" w14:textId="77777777" w:rsidR="00C21A0F" w:rsidRPr="00603A14" w:rsidRDefault="00C21A0F" w:rsidP="00C04DF5">
      <w:pPr>
        <w:pStyle w:val="NoSpacing"/>
        <w:ind w:left="851" w:hanging="851"/>
        <w:jc w:val="both"/>
      </w:pPr>
    </w:p>
    <w:p w14:paraId="3496A7C2" w14:textId="6BB4326B" w:rsidR="000634B4" w:rsidRPr="00603A14" w:rsidRDefault="002A7FB3" w:rsidP="00655925">
      <w:pPr>
        <w:pStyle w:val="NoSpacing"/>
        <w:ind w:left="851" w:hanging="851"/>
        <w:jc w:val="both"/>
      </w:pPr>
      <w:r>
        <w:t>21.11</w:t>
      </w:r>
      <w:r w:rsidR="00CE0D27" w:rsidRPr="00603A14">
        <w:tab/>
      </w:r>
      <w:r w:rsidR="00FB6C83" w:rsidRPr="00603A14">
        <w:rPr>
          <w:b/>
          <w:bCs/>
          <w:u w:val="single"/>
        </w:rPr>
        <w:t>FINANCIAL MATTERS</w:t>
      </w:r>
      <w:r w:rsidR="001B0B43" w:rsidRPr="00603A14">
        <w:t xml:space="preserve"> </w:t>
      </w:r>
    </w:p>
    <w:p w14:paraId="3B01EE98" w14:textId="1093EB3E" w:rsidR="002A7FB3" w:rsidRPr="002A7FB3" w:rsidRDefault="002A7FB3" w:rsidP="00655925">
      <w:pPr>
        <w:pStyle w:val="NoSpacing"/>
        <w:ind w:left="851" w:hanging="851"/>
        <w:jc w:val="both"/>
      </w:pPr>
      <w:r>
        <w:t>21.11.1</w:t>
      </w:r>
      <w:r w:rsidR="004D32F9" w:rsidRPr="00603A14">
        <w:tab/>
      </w:r>
      <w:r w:rsidRPr="002A7FB3">
        <w:t xml:space="preserve">Internal Audit - The Clerk had completed the Annual Audit and presented the details to the Parish Council. </w:t>
      </w:r>
    </w:p>
    <w:p w14:paraId="542B1050" w14:textId="51970523" w:rsidR="002A7FB3" w:rsidRPr="002A7FB3" w:rsidRDefault="00753BCD" w:rsidP="00655925">
      <w:pPr>
        <w:pStyle w:val="NoSpacing"/>
        <w:ind w:left="709" w:hanging="709"/>
        <w:jc w:val="both"/>
      </w:pPr>
      <w:r>
        <w:t>21.11.2</w:t>
      </w:r>
      <w:r w:rsidR="00F06AC4">
        <w:tab/>
      </w:r>
      <w:r w:rsidR="002A7FB3" w:rsidRPr="002A7FB3">
        <w:rPr>
          <w:b/>
          <w:bCs/>
        </w:rPr>
        <w:t>Resolved:</w:t>
      </w:r>
      <w:r w:rsidR="002A7FB3" w:rsidRPr="002A7FB3">
        <w:t xml:space="preserve"> Whorlton Parish Council </w:t>
      </w:r>
      <w:r>
        <w:t>was not exempt</w:t>
      </w:r>
      <w:r w:rsidR="002A7FB3" w:rsidRPr="002A7FB3">
        <w:t xml:space="preserve"> from </w:t>
      </w:r>
      <w:r>
        <w:t xml:space="preserve">an </w:t>
      </w:r>
      <w:r w:rsidR="002A7FB3" w:rsidRPr="002A7FB3">
        <w:t>external audit for the year 20</w:t>
      </w:r>
      <w:r>
        <w:t>20</w:t>
      </w:r>
      <w:r w:rsidR="002A7FB3" w:rsidRPr="002A7FB3">
        <w:t>/2</w:t>
      </w:r>
      <w:r>
        <w:t>1</w:t>
      </w:r>
      <w:r w:rsidR="002A7FB3" w:rsidRPr="002A7FB3">
        <w:t xml:space="preserve"> as its annual turn-over exceed</w:t>
      </w:r>
      <w:r>
        <w:t>ed</w:t>
      </w:r>
      <w:r w:rsidR="002A7FB3" w:rsidRPr="002A7FB3">
        <w:t xml:space="preserve"> £25,000. </w:t>
      </w:r>
      <w:proofErr w:type="gramStart"/>
      <w:r w:rsidR="00FB04ED">
        <w:t>Therefore</w:t>
      </w:r>
      <w:proofErr w:type="gramEnd"/>
      <w:r w:rsidR="00FB04ED">
        <w:t xml:space="preserve"> required information would be forwarde</w:t>
      </w:r>
      <w:r w:rsidR="00270D3B">
        <w:t>d for a limited assurance review.</w:t>
      </w:r>
    </w:p>
    <w:p w14:paraId="131DB7C3" w14:textId="732BBA57" w:rsidR="002A7FB3" w:rsidRPr="002A7FB3" w:rsidRDefault="00FB04ED" w:rsidP="00655925">
      <w:pPr>
        <w:pStyle w:val="NoSpacing"/>
        <w:ind w:left="709" w:hanging="709"/>
        <w:jc w:val="both"/>
      </w:pPr>
      <w:r>
        <w:t>21.11.3</w:t>
      </w:r>
      <w:r w:rsidR="002A7FB3" w:rsidRPr="002A7FB3">
        <w:t xml:space="preserve"> </w:t>
      </w:r>
      <w:r w:rsidR="002A7FB3" w:rsidRPr="002A7FB3">
        <w:tab/>
      </w:r>
      <w:r w:rsidR="002A7FB3" w:rsidRPr="002A7FB3">
        <w:rPr>
          <w:b/>
          <w:bCs/>
        </w:rPr>
        <w:t>Resolved</w:t>
      </w:r>
      <w:r w:rsidR="002A7FB3" w:rsidRPr="002A7FB3">
        <w:t>: The Annual Internal Audit Report for 20</w:t>
      </w:r>
      <w:r w:rsidR="00753BCD">
        <w:t>20</w:t>
      </w:r>
      <w:r w:rsidR="002A7FB3" w:rsidRPr="002A7FB3">
        <w:t>/2</w:t>
      </w:r>
      <w:r w:rsidR="00753BCD">
        <w:t>1</w:t>
      </w:r>
      <w:r w:rsidR="002A7FB3" w:rsidRPr="002A7FB3">
        <w:t xml:space="preserve"> included at page </w:t>
      </w:r>
      <w:r>
        <w:t>3</w:t>
      </w:r>
      <w:r w:rsidR="002A7FB3" w:rsidRPr="002A7FB3">
        <w:t xml:space="preserve"> of the Annual Governance and Accountability Return 20</w:t>
      </w:r>
      <w:r w:rsidR="00753BCD">
        <w:t>20</w:t>
      </w:r>
      <w:r w:rsidR="002A7FB3" w:rsidRPr="002A7FB3">
        <w:t>/2</w:t>
      </w:r>
      <w:r w:rsidR="00753BCD">
        <w:t>1</w:t>
      </w:r>
      <w:r w:rsidR="002A7FB3" w:rsidRPr="002A7FB3">
        <w:t xml:space="preserve"> be noted. To be displayed on website. </w:t>
      </w:r>
    </w:p>
    <w:p w14:paraId="761F807D" w14:textId="4D0F13A1" w:rsidR="002A7FB3" w:rsidRPr="002A7FB3" w:rsidRDefault="00FB04ED" w:rsidP="00655925">
      <w:pPr>
        <w:pStyle w:val="NoSpacing"/>
        <w:ind w:left="709" w:hanging="709"/>
        <w:jc w:val="both"/>
      </w:pPr>
      <w:r>
        <w:t>21.11.4</w:t>
      </w:r>
      <w:r w:rsidR="002A7FB3" w:rsidRPr="002A7FB3">
        <w:tab/>
      </w:r>
      <w:r w:rsidR="002A7FB3" w:rsidRPr="002A7FB3">
        <w:rPr>
          <w:b/>
          <w:bCs/>
        </w:rPr>
        <w:t>Resolved</w:t>
      </w:r>
      <w:r w:rsidR="002A7FB3" w:rsidRPr="002A7FB3">
        <w:t>: Whorlton Parish Council approve Section 1 Annual Governance Statement 20</w:t>
      </w:r>
      <w:r w:rsidR="00753BCD">
        <w:t>20</w:t>
      </w:r>
      <w:r w:rsidR="002A7FB3" w:rsidRPr="002A7FB3">
        <w:t>/2</w:t>
      </w:r>
      <w:r w:rsidR="00753BCD">
        <w:t>1</w:t>
      </w:r>
      <w:r w:rsidR="002A7FB3" w:rsidRPr="002A7FB3">
        <w:t xml:space="preserve"> for Whorlton Parish Council on page </w:t>
      </w:r>
      <w:r>
        <w:t>4</w:t>
      </w:r>
      <w:r w:rsidR="002A7FB3" w:rsidRPr="002A7FB3">
        <w:t xml:space="preserve"> of the Annual Governance and Accountability Return 20</w:t>
      </w:r>
      <w:r w:rsidR="00753BCD">
        <w:t>20</w:t>
      </w:r>
      <w:r w:rsidR="002A7FB3" w:rsidRPr="002A7FB3">
        <w:t>/2</w:t>
      </w:r>
      <w:r w:rsidR="00753BCD">
        <w:t>1</w:t>
      </w:r>
      <w:r w:rsidR="002A7FB3" w:rsidRPr="002A7FB3">
        <w:t xml:space="preserve">. To be displayed on website. </w:t>
      </w:r>
    </w:p>
    <w:p w14:paraId="319134A5" w14:textId="7CCB134F" w:rsidR="002A7FB3" w:rsidRPr="002A7FB3" w:rsidRDefault="00FB04ED" w:rsidP="00655925">
      <w:pPr>
        <w:pStyle w:val="NoSpacing"/>
        <w:ind w:left="709" w:hanging="709"/>
        <w:jc w:val="both"/>
      </w:pPr>
      <w:r>
        <w:t>21.11.5</w:t>
      </w:r>
      <w:r w:rsidR="002A7FB3" w:rsidRPr="002A7FB3">
        <w:t xml:space="preserve"> </w:t>
      </w:r>
      <w:r w:rsidR="002A7FB3" w:rsidRPr="002A7FB3">
        <w:tab/>
      </w:r>
      <w:r w:rsidR="002A7FB3" w:rsidRPr="002A7FB3">
        <w:rPr>
          <w:b/>
          <w:bCs/>
        </w:rPr>
        <w:t>Resolved:</w:t>
      </w:r>
      <w:r w:rsidR="002A7FB3" w:rsidRPr="002A7FB3">
        <w:t xml:space="preserve"> Whorlton Parish Council approve Section 2 - Accounting Statements 20</w:t>
      </w:r>
      <w:r w:rsidR="00753BCD">
        <w:t>20</w:t>
      </w:r>
      <w:r w:rsidR="002A7FB3" w:rsidRPr="002A7FB3">
        <w:t>/</w:t>
      </w:r>
      <w:r w:rsidR="00753BCD">
        <w:t>21</w:t>
      </w:r>
      <w:r w:rsidR="002A7FB3" w:rsidRPr="002A7FB3">
        <w:t xml:space="preserve"> for Whorlton Parish Council on page </w:t>
      </w:r>
      <w:r>
        <w:t>5</w:t>
      </w:r>
      <w:r w:rsidR="002A7FB3" w:rsidRPr="002A7FB3">
        <w:t xml:space="preserve"> of the Annual Governance and Accountability Return 2020</w:t>
      </w:r>
      <w:r w:rsidR="00753BCD">
        <w:t>/21</w:t>
      </w:r>
      <w:r w:rsidR="002A7FB3" w:rsidRPr="002A7FB3">
        <w:t xml:space="preserve">. To be displayed on website. </w:t>
      </w:r>
    </w:p>
    <w:p w14:paraId="75738C0D" w14:textId="63E42D4C" w:rsidR="002A7FB3" w:rsidRPr="002A7FB3" w:rsidRDefault="008174F7" w:rsidP="00655925">
      <w:pPr>
        <w:pStyle w:val="NoSpacing"/>
        <w:ind w:left="709" w:hanging="709"/>
        <w:jc w:val="both"/>
      </w:pPr>
      <w:r>
        <w:t>21.11.6</w:t>
      </w:r>
      <w:r w:rsidR="002A7FB3" w:rsidRPr="002A7FB3">
        <w:t xml:space="preserve"> </w:t>
      </w:r>
      <w:r w:rsidR="002A7FB3" w:rsidRPr="002A7FB3">
        <w:tab/>
      </w:r>
      <w:r w:rsidR="002A7FB3" w:rsidRPr="002A7FB3">
        <w:rPr>
          <w:b/>
          <w:bCs/>
        </w:rPr>
        <w:t>Resolved</w:t>
      </w:r>
      <w:r w:rsidR="002A7FB3" w:rsidRPr="002A7FB3">
        <w:t>: in accordance with the Accounts and Audit Regulations 2015, the Local Audit (Smaller Authorities) Regulations 2015, SI 2020/404 The Accounts and Audit (Coronavirus) (Amendment) Regulations 2020 and the Transparency Code for Smaller Authorities, Whorlton Parish Council will publish the additional documents on a public website: Analysis of variances, Bank Reconciliation to 31 March 202</w:t>
      </w:r>
      <w:r w:rsidR="00753BCD">
        <w:t>1</w:t>
      </w:r>
      <w:r w:rsidR="002A7FB3" w:rsidRPr="002A7FB3">
        <w:t>, Notice of the period for the exercise of public rights and other information required by Regulation 15 (2), Accounts and Audit Regulations 2015.</w:t>
      </w:r>
      <w:r w:rsidR="002A7FB3" w:rsidRPr="002A7FB3">
        <w:tab/>
      </w:r>
      <w:r w:rsidR="002A7FB3" w:rsidRPr="002A7FB3">
        <w:tab/>
      </w:r>
      <w:r w:rsidR="002A7FB3" w:rsidRPr="002A7FB3">
        <w:tab/>
      </w:r>
      <w:r w:rsidR="002A7FB3" w:rsidRPr="002A7FB3">
        <w:tab/>
        <w:t xml:space="preserve">                            </w:t>
      </w:r>
      <w:r w:rsidR="002A7FB3" w:rsidRPr="002A7FB3">
        <w:tab/>
        <w:t xml:space="preserve"> </w:t>
      </w:r>
      <w:r w:rsidR="00655925">
        <w:t xml:space="preserve">               </w:t>
      </w:r>
      <w:r w:rsidR="002A7FB3" w:rsidRPr="002A7FB3">
        <w:t xml:space="preserve">    </w:t>
      </w:r>
      <w:r w:rsidR="002A7FB3" w:rsidRPr="002A7FB3">
        <w:rPr>
          <w:b/>
          <w:bCs/>
        </w:rPr>
        <w:t>ACTION: Clerk</w:t>
      </w:r>
      <w:r w:rsidR="002A7FB3" w:rsidRPr="002A7FB3">
        <w:t xml:space="preserve">      </w:t>
      </w:r>
    </w:p>
    <w:p w14:paraId="6CD0BE97" w14:textId="5DCAE9D0" w:rsidR="002A7FB3" w:rsidRPr="002A7FB3" w:rsidRDefault="008174F7" w:rsidP="002A7FB3">
      <w:pPr>
        <w:pStyle w:val="NoSpacing"/>
      </w:pPr>
      <w:r>
        <w:t>21.11.7</w:t>
      </w:r>
      <w:r>
        <w:tab/>
      </w:r>
      <w:r w:rsidR="002A7FB3" w:rsidRPr="002A7FB3">
        <w:t xml:space="preserve">The Clerk presented the financial report, which was approved by all members. </w:t>
      </w:r>
    </w:p>
    <w:p w14:paraId="0A362F2D" w14:textId="3E5D1F1F" w:rsidR="002A7FB3" w:rsidRPr="002A7FB3" w:rsidRDefault="002A7FB3" w:rsidP="002A7FB3">
      <w:pPr>
        <w:pStyle w:val="NoSpacing"/>
        <w:ind w:hanging="851"/>
        <w:rPr>
          <w:u w:val="double"/>
        </w:rPr>
      </w:pPr>
      <w:r w:rsidRPr="002A7FB3">
        <w:tab/>
      </w:r>
      <w:r w:rsidR="0038317D">
        <w:tab/>
      </w:r>
      <w:r w:rsidR="0038317D">
        <w:rPr>
          <w:u w:val="double"/>
        </w:rPr>
        <w:t>Income to bank</w:t>
      </w:r>
    </w:p>
    <w:p w14:paraId="32EA0731" w14:textId="60085A32" w:rsidR="002A7FB3" w:rsidRPr="002A7FB3" w:rsidRDefault="002A7FB3" w:rsidP="0038317D">
      <w:pPr>
        <w:pStyle w:val="NoSpacing"/>
        <w:ind w:left="709"/>
      </w:pPr>
      <w:r w:rsidRPr="002A7FB3">
        <w:t xml:space="preserve">30.04.20 Hambleton District Council - Precept </w:t>
      </w:r>
      <w:r w:rsidRPr="002A7FB3">
        <w:tab/>
      </w:r>
      <w:r w:rsidRPr="002A7FB3">
        <w:tab/>
      </w:r>
      <w:r w:rsidR="00270D3B">
        <w:tab/>
        <w:t>£</w:t>
      </w:r>
      <w:r>
        <w:t>5462.10</w:t>
      </w:r>
    </w:p>
    <w:p w14:paraId="6737772D" w14:textId="77777777" w:rsidR="008174F7" w:rsidRDefault="002A7FB3" w:rsidP="00753BCD">
      <w:pPr>
        <w:pStyle w:val="NoSpacing"/>
        <w:ind w:left="709"/>
      </w:pPr>
      <w:r w:rsidRPr="008174F7">
        <w:rPr>
          <w:u w:val="single"/>
        </w:rPr>
        <w:t>Expenditure paid</w:t>
      </w:r>
      <w:r w:rsidRPr="002A7FB3">
        <w:t xml:space="preserve"> </w:t>
      </w:r>
    </w:p>
    <w:p w14:paraId="5D51E43E" w14:textId="3B7057E9" w:rsidR="0038317D" w:rsidRDefault="002A7FB3" w:rsidP="008174F7">
      <w:pPr>
        <w:pStyle w:val="NoSpacing"/>
        <w:ind w:left="720"/>
      </w:pPr>
      <w:r w:rsidRPr="002A7FB3">
        <w:t>Clerk monthly salary</w:t>
      </w:r>
      <w:r>
        <w:t xml:space="preserve"> March and April</w:t>
      </w:r>
      <w:r w:rsidRPr="002A7FB3">
        <w:t xml:space="preserve"> </w:t>
      </w:r>
      <w:r w:rsidR="00753BCD">
        <w:tab/>
      </w:r>
      <w:r w:rsidR="008174F7">
        <w:tab/>
      </w:r>
      <w:r w:rsidR="008174F7">
        <w:tab/>
      </w:r>
      <w:r w:rsidR="008174F7">
        <w:tab/>
      </w:r>
      <w:r w:rsidR="00AF51E2">
        <w:t>£563.32</w:t>
      </w:r>
      <w:r w:rsidR="00753BCD">
        <w:tab/>
      </w:r>
    </w:p>
    <w:p w14:paraId="723A08C0" w14:textId="4851EFC8" w:rsidR="008174F7" w:rsidRDefault="002A7FB3" w:rsidP="00144B1C">
      <w:pPr>
        <w:pStyle w:val="NoSpacing"/>
        <w:ind w:left="709"/>
        <w:jc w:val="both"/>
      </w:pPr>
      <w:r w:rsidRPr="002A7FB3">
        <w:lastRenderedPageBreak/>
        <w:t>EDF Energy monthly direct debit,</w:t>
      </w:r>
      <w:r w:rsidR="0038317D">
        <w:t xml:space="preserve"> March and April</w:t>
      </w:r>
      <w:r w:rsidRPr="002A7FB3">
        <w:t xml:space="preserve"> </w:t>
      </w:r>
      <w:r w:rsidR="00AF51E2">
        <w:t>£ 16.00</w:t>
      </w:r>
      <w:r w:rsidR="00144B1C">
        <w:t>.</w:t>
      </w:r>
      <w:r w:rsidR="008174F7">
        <w:t xml:space="preserve"> The </w:t>
      </w:r>
      <w:r w:rsidR="00144B1C">
        <w:t>C</w:t>
      </w:r>
      <w:r w:rsidR="008174F7">
        <w:t xml:space="preserve">lerk informed that EDF had </w:t>
      </w:r>
      <w:r w:rsidR="00AF138B">
        <w:t>advised</w:t>
      </w:r>
      <w:r w:rsidR="008174F7">
        <w:t xml:space="preserve"> that there would be an increase to </w:t>
      </w:r>
      <w:r w:rsidRPr="002A7FB3">
        <w:t>£43</w:t>
      </w:r>
      <w:r w:rsidR="00AF51E2">
        <w:t xml:space="preserve"> per month from May</w:t>
      </w:r>
      <w:r w:rsidR="008174F7">
        <w:t xml:space="preserve">. All agreed this was a huge increase when there had been a much lower cost during the previous year. The Clerk was asked to investigate the billing further and the Chair would ask for the hot tap to be checked as this had been </w:t>
      </w:r>
      <w:r w:rsidR="00655925">
        <w:t xml:space="preserve">previously found to be </w:t>
      </w:r>
      <w:r w:rsidR="008174F7">
        <w:t xml:space="preserve">faulty. </w:t>
      </w:r>
      <w:r w:rsidR="00655925">
        <w:t>A note had been placed in the toilets regarding this issue.</w:t>
      </w:r>
      <w:r w:rsidR="008174F7">
        <w:tab/>
      </w:r>
      <w:r w:rsidR="008174F7">
        <w:tab/>
      </w:r>
      <w:r w:rsidR="00655925">
        <w:t xml:space="preserve">   </w:t>
      </w:r>
      <w:r w:rsidR="00144B1C">
        <w:t xml:space="preserve">                              </w:t>
      </w:r>
      <w:r w:rsidR="00655925">
        <w:t xml:space="preserve">   </w:t>
      </w:r>
      <w:r w:rsidR="00655925" w:rsidRPr="008174F7">
        <w:rPr>
          <w:b/>
          <w:bCs/>
        </w:rPr>
        <w:t>ACTION: Clerk/Chair</w:t>
      </w:r>
      <w:r w:rsidR="008174F7">
        <w:tab/>
      </w:r>
      <w:r w:rsidR="008174F7">
        <w:tab/>
      </w:r>
      <w:r w:rsidR="008174F7">
        <w:tab/>
      </w:r>
      <w:r w:rsidR="008174F7">
        <w:tab/>
      </w:r>
      <w:r w:rsidR="008174F7">
        <w:tab/>
        <w:t xml:space="preserve">                      </w:t>
      </w:r>
      <w:r w:rsidR="00AF138B">
        <w:tab/>
      </w:r>
      <w:r w:rsidR="00AF138B">
        <w:tab/>
      </w:r>
      <w:r w:rsidR="00AF138B">
        <w:tab/>
        <w:t xml:space="preserve">       </w:t>
      </w:r>
      <w:r w:rsidR="008174F7">
        <w:t xml:space="preserve"> </w:t>
      </w:r>
    </w:p>
    <w:p w14:paraId="12CE3215" w14:textId="376EB49F" w:rsidR="0038317D" w:rsidRDefault="002A7FB3" w:rsidP="008174F7">
      <w:pPr>
        <w:pStyle w:val="NoSpacing"/>
        <w:ind w:left="709" w:firstLine="11"/>
      </w:pPr>
      <w:r w:rsidRPr="008174F7">
        <w:rPr>
          <w:u w:val="single"/>
        </w:rPr>
        <w:t>Expenditure to agree</w:t>
      </w:r>
      <w:r w:rsidRPr="002A7FB3">
        <w:t xml:space="preserve"> </w:t>
      </w:r>
      <w:r w:rsidR="0038317D">
        <w:tab/>
      </w:r>
      <w:r w:rsidR="0038317D">
        <w:tab/>
      </w:r>
      <w:r w:rsidR="0038317D">
        <w:tab/>
      </w:r>
      <w:r w:rsidR="0038317D">
        <w:tab/>
      </w:r>
      <w:r w:rsidR="0038317D">
        <w:tab/>
      </w:r>
      <w:r w:rsidR="0038317D">
        <w:tab/>
      </w:r>
      <w:r w:rsidR="0038317D">
        <w:tab/>
        <w:t xml:space="preserve">Amount </w:t>
      </w:r>
      <w:r w:rsidR="0038317D">
        <w:tab/>
        <w:t>Cheque no</w:t>
      </w:r>
    </w:p>
    <w:p w14:paraId="164B1AD2" w14:textId="5378869A" w:rsidR="0038317D" w:rsidRDefault="00953FEB" w:rsidP="00753BCD">
      <w:pPr>
        <w:pStyle w:val="NoSpacing"/>
        <w:ind w:left="709"/>
      </w:pPr>
      <w:r>
        <w:t xml:space="preserve">J Beadle </w:t>
      </w:r>
      <w:r w:rsidR="002A7FB3" w:rsidRPr="002A7FB3">
        <w:t xml:space="preserve">Toilet provisions and fuel for </w:t>
      </w:r>
      <w:proofErr w:type="spellStart"/>
      <w:r w:rsidR="002A7FB3" w:rsidRPr="002A7FB3">
        <w:t>grasscutting</w:t>
      </w:r>
      <w:proofErr w:type="spellEnd"/>
      <w:r w:rsidR="002A7FB3" w:rsidRPr="002A7FB3">
        <w:t xml:space="preserve"> </w:t>
      </w:r>
      <w:r w:rsidR="0038317D">
        <w:tab/>
      </w:r>
      <w:r w:rsidR="0038317D">
        <w:tab/>
      </w:r>
      <w:r w:rsidR="00AF138B">
        <w:tab/>
      </w:r>
      <w:proofErr w:type="gramStart"/>
      <w:r w:rsidR="002A7FB3" w:rsidRPr="002A7FB3">
        <w:t>£</w:t>
      </w:r>
      <w:r w:rsidR="00655925">
        <w:t xml:space="preserve">  </w:t>
      </w:r>
      <w:r w:rsidR="002A7FB3" w:rsidRPr="002A7FB3">
        <w:t>23.75</w:t>
      </w:r>
      <w:proofErr w:type="gramEnd"/>
      <w:r w:rsidR="0038317D">
        <w:t xml:space="preserve"> </w:t>
      </w:r>
      <w:r w:rsidR="005555FB">
        <w:tab/>
      </w:r>
      <w:r w:rsidR="00270D3B">
        <w:t>000894</w:t>
      </w:r>
      <w:r w:rsidR="0038317D">
        <w:tab/>
      </w:r>
      <w:r w:rsidR="0038317D">
        <w:tab/>
      </w:r>
    </w:p>
    <w:p w14:paraId="63340931" w14:textId="00355E94" w:rsidR="0038317D" w:rsidRDefault="00953FEB" w:rsidP="00753BCD">
      <w:pPr>
        <w:pStyle w:val="NoSpacing"/>
        <w:ind w:left="709"/>
      </w:pPr>
      <w:r>
        <w:t xml:space="preserve">A C Hannon - </w:t>
      </w:r>
      <w:r w:rsidR="002A7FB3" w:rsidRPr="002A7FB3">
        <w:t xml:space="preserve">paint for seats </w:t>
      </w:r>
      <w:r w:rsidR="0038317D">
        <w:tab/>
      </w:r>
      <w:r w:rsidR="0038317D">
        <w:tab/>
      </w:r>
      <w:r w:rsidR="0038317D">
        <w:tab/>
      </w:r>
      <w:r w:rsidR="0038317D">
        <w:tab/>
      </w:r>
      <w:r w:rsidR="0038317D">
        <w:tab/>
      </w:r>
      <w:r w:rsidR="00AF138B">
        <w:tab/>
      </w:r>
      <w:proofErr w:type="gramStart"/>
      <w:r w:rsidR="002A7FB3" w:rsidRPr="002A7FB3">
        <w:t>£</w:t>
      </w:r>
      <w:r w:rsidR="00655925">
        <w:t xml:space="preserve">  </w:t>
      </w:r>
      <w:r w:rsidR="002A7FB3" w:rsidRPr="002A7FB3">
        <w:t>33</w:t>
      </w:r>
      <w:r w:rsidR="00270D3B">
        <w:t>.00</w:t>
      </w:r>
      <w:proofErr w:type="gramEnd"/>
      <w:r w:rsidR="002A7FB3" w:rsidRPr="002A7FB3">
        <w:t xml:space="preserve"> </w:t>
      </w:r>
      <w:r w:rsidR="00270D3B">
        <w:tab/>
        <w:t>000895</w:t>
      </w:r>
      <w:r w:rsidR="005555FB">
        <w:t xml:space="preserve"> </w:t>
      </w:r>
    </w:p>
    <w:p w14:paraId="7701DA95" w14:textId="538C28B1" w:rsidR="0038317D" w:rsidRDefault="00953FEB" w:rsidP="00753BCD">
      <w:pPr>
        <w:pStyle w:val="NoSpacing"/>
        <w:ind w:left="709"/>
      </w:pPr>
      <w:r>
        <w:t xml:space="preserve">A C Hannon </w:t>
      </w:r>
      <w:r w:rsidR="002A7FB3" w:rsidRPr="002A7FB3">
        <w:t xml:space="preserve">toilet rolls </w:t>
      </w:r>
      <w:r w:rsidR="0038317D">
        <w:tab/>
      </w:r>
      <w:r w:rsidR="0038317D">
        <w:tab/>
      </w:r>
      <w:r w:rsidR="0038317D">
        <w:tab/>
      </w:r>
      <w:r w:rsidR="0038317D">
        <w:tab/>
      </w:r>
      <w:r w:rsidR="0038317D">
        <w:tab/>
      </w:r>
      <w:r w:rsidR="0038317D">
        <w:tab/>
      </w:r>
      <w:r w:rsidR="00AF138B">
        <w:tab/>
      </w:r>
      <w:proofErr w:type="gramStart"/>
      <w:r w:rsidR="002A7FB3" w:rsidRPr="002A7FB3">
        <w:t>£</w:t>
      </w:r>
      <w:r w:rsidR="00655925">
        <w:t xml:space="preserve">  </w:t>
      </w:r>
      <w:r w:rsidR="002A7FB3" w:rsidRPr="002A7FB3">
        <w:t>29</w:t>
      </w:r>
      <w:proofErr w:type="gramEnd"/>
      <w:r w:rsidR="002A7FB3" w:rsidRPr="002A7FB3">
        <w:t>.23</w:t>
      </w:r>
      <w:r w:rsidR="00270D3B">
        <w:tab/>
      </w:r>
      <w:r w:rsidR="00270D3B">
        <w:tab/>
        <w:t>000895</w:t>
      </w:r>
    </w:p>
    <w:p w14:paraId="2899AA64" w14:textId="7F06C555" w:rsidR="0038317D" w:rsidRDefault="002A7FB3" w:rsidP="0038317D">
      <w:pPr>
        <w:pStyle w:val="NoSpacing"/>
        <w:ind w:left="709" w:hanging="709"/>
      </w:pPr>
      <w:r w:rsidRPr="002A7FB3">
        <w:t xml:space="preserve"> </w:t>
      </w:r>
      <w:r w:rsidR="00753BCD">
        <w:tab/>
      </w:r>
      <w:r w:rsidRPr="002A7FB3">
        <w:t xml:space="preserve">YLCC </w:t>
      </w:r>
      <w:r w:rsidR="0038317D">
        <w:tab/>
      </w:r>
      <w:r w:rsidR="0038317D">
        <w:tab/>
      </w:r>
      <w:r w:rsidR="0038317D">
        <w:tab/>
      </w:r>
      <w:r w:rsidR="0038317D">
        <w:tab/>
      </w:r>
      <w:r w:rsidR="0038317D">
        <w:tab/>
      </w:r>
      <w:r w:rsidR="0038317D">
        <w:tab/>
      </w:r>
      <w:r w:rsidR="0038317D">
        <w:tab/>
      </w:r>
      <w:r w:rsidR="0038317D">
        <w:tab/>
      </w:r>
      <w:r w:rsidR="00AF138B">
        <w:tab/>
      </w:r>
      <w:r w:rsidRPr="002A7FB3">
        <w:t>£299</w:t>
      </w:r>
      <w:r w:rsidR="00270D3B">
        <w:t>.00</w:t>
      </w:r>
      <w:r w:rsidR="00270D3B">
        <w:tab/>
        <w:t>000896</w:t>
      </w:r>
    </w:p>
    <w:p w14:paraId="34B16095" w14:textId="41CD49BC" w:rsidR="00466DA1" w:rsidRDefault="00753BCD" w:rsidP="0038317D">
      <w:pPr>
        <w:pStyle w:val="NoSpacing"/>
        <w:ind w:left="709" w:hanging="709"/>
      </w:pPr>
      <w:r>
        <w:tab/>
      </w:r>
      <w:r w:rsidR="002A7FB3" w:rsidRPr="002A7FB3">
        <w:t xml:space="preserve">Came &amp; Co Insurance </w:t>
      </w:r>
      <w:r w:rsidR="0038317D">
        <w:tab/>
      </w:r>
      <w:r w:rsidR="0038317D">
        <w:tab/>
      </w:r>
      <w:r w:rsidR="0038317D">
        <w:tab/>
      </w:r>
      <w:r w:rsidR="0038317D">
        <w:tab/>
      </w:r>
      <w:r w:rsidR="0038317D">
        <w:tab/>
      </w:r>
      <w:r w:rsidR="0038317D">
        <w:tab/>
      </w:r>
      <w:r w:rsidR="00AF138B">
        <w:tab/>
      </w:r>
      <w:r w:rsidR="002A7FB3" w:rsidRPr="002A7FB3">
        <w:t>£705.72</w:t>
      </w:r>
      <w:r w:rsidR="00270D3B">
        <w:tab/>
        <w:t>000897</w:t>
      </w:r>
      <w:r w:rsidR="002A7FB3" w:rsidRPr="002A7FB3">
        <w:tab/>
      </w:r>
    </w:p>
    <w:p w14:paraId="177A60F5" w14:textId="5C4F2DFD" w:rsidR="0038317D" w:rsidRDefault="00270D3B" w:rsidP="0038317D">
      <w:pPr>
        <w:pStyle w:val="NoSpacing"/>
        <w:ind w:left="709" w:hanging="709"/>
        <w:rPr>
          <w:b/>
          <w:bCs/>
        </w:rPr>
      </w:pPr>
      <w:r>
        <w:tab/>
      </w:r>
      <w:proofErr w:type="spellStart"/>
      <w:r w:rsidR="00AF138B">
        <w:t>Chuhan</w:t>
      </w:r>
      <w:proofErr w:type="spellEnd"/>
      <w:r w:rsidR="00466DA1">
        <w:t xml:space="preserve"> and </w:t>
      </w:r>
      <w:r w:rsidR="00AF138B">
        <w:t>S</w:t>
      </w:r>
      <w:r w:rsidR="00466DA1">
        <w:t xml:space="preserve">ingh payroll year end   </w:t>
      </w:r>
      <w:r w:rsidR="00466DA1">
        <w:tab/>
      </w:r>
      <w:r w:rsidR="00AF138B">
        <w:tab/>
      </w:r>
      <w:r w:rsidR="00AF138B">
        <w:tab/>
      </w:r>
      <w:r w:rsidR="00AF138B">
        <w:tab/>
      </w:r>
      <w:r w:rsidR="00AF138B">
        <w:tab/>
      </w:r>
      <w:proofErr w:type="gramStart"/>
      <w:r>
        <w:t>£</w:t>
      </w:r>
      <w:r w:rsidR="00655925">
        <w:t xml:space="preserve">  </w:t>
      </w:r>
      <w:r w:rsidR="00466DA1">
        <w:t>66</w:t>
      </w:r>
      <w:proofErr w:type="gramEnd"/>
      <w:r w:rsidR="00466DA1">
        <w:t>.00</w:t>
      </w:r>
      <w:r w:rsidR="002A7FB3" w:rsidRPr="002A7FB3">
        <w:tab/>
      </w:r>
      <w:r>
        <w:tab/>
        <w:t>000898</w:t>
      </w:r>
      <w:r w:rsidR="002A7FB3" w:rsidRPr="002A7FB3">
        <w:tab/>
      </w:r>
      <w:r w:rsidR="002A7FB3" w:rsidRPr="002A7FB3">
        <w:tab/>
      </w:r>
      <w:r w:rsidR="002A7FB3" w:rsidRPr="002A7FB3">
        <w:tab/>
      </w:r>
      <w:r w:rsidR="002A7FB3" w:rsidRPr="002A7FB3">
        <w:tab/>
      </w:r>
      <w:r w:rsidR="002A7FB3" w:rsidRPr="002A7FB3">
        <w:tab/>
      </w:r>
      <w:r w:rsidR="002A7FB3" w:rsidRPr="002A7FB3">
        <w:tab/>
      </w:r>
      <w:r w:rsidR="002A7FB3" w:rsidRPr="002A7FB3">
        <w:tab/>
      </w:r>
      <w:r w:rsidR="0038317D">
        <w:tab/>
      </w:r>
      <w:r w:rsidR="0038317D">
        <w:tab/>
      </w:r>
      <w:r w:rsidR="0038317D">
        <w:tab/>
      </w:r>
      <w:r w:rsidR="0038317D">
        <w:tab/>
      </w:r>
      <w:r w:rsidR="0038317D">
        <w:tab/>
      </w:r>
      <w:r w:rsidR="0038317D">
        <w:tab/>
      </w:r>
      <w:r w:rsidR="002A7FB3" w:rsidRPr="002A7FB3">
        <w:t xml:space="preserve">  </w:t>
      </w:r>
      <w:r w:rsidR="00AF138B">
        <w:tab/>
        <w:t xml:space="preserve">   </w:t>
      </w:r>
      <w:r w:rsidR="002A7FB3" w:rsidRPr="002A7FB3">
        <w:t xml:space="preserve">  </w:t>
      </w:r>
      <w:r w:rsidR="002A7FB3" w:rsidRPr="002A7FB3">
        <w:rPr>
          <w:b/>
          <w:bCs/>
        </w:rPr>
        <w:t>ACTION: Clerk</w:t>
      </w:r>
    </w:p>
    <w:p w14:paraId="0B93655A" w14:textId="77777777" w:rsidR="00AF138B" w:rsidRDefault="00AF138B" w:rsidP="0038317D">
      <w:pPr>
        <w:pStyle w:val="NoSpacing"/>
        <w:ind w:left="709" w:hanging="709"/>
        <w:rPr>
          <w:b/>
          <w:bCs/>
        </w:rPr>
      </w:pPr>
    </w:p>
    <w:p w14:paraId="14DE8DA0" w14:textId="29677C98" w:rsidR="00FE582B" w:rsidRDefault="00753BCD" w:rsidP="00AF138B">
      <w:pPr>
        <w:pStyle w:val="NoSpacing"/>
        <w:ind w:left="720" w:hanging="720"/>
      </w:pPr>
      <w:r>
        <w:t>21.11.</w:t>
      </w:r>
      <w:r w:rsidR="00AF138B">
        <w:t>8</w:t>
      </w:r>
      <w:r w:rsidR="002A7FB3" w:rsidRPr="002A7FB3">
        <w:tab/>
        <w:t>The Clerk informed that a VAT return had been entered for a figure of £</w:t>
      </w:r>
      <w:r w:rsidR="00FE582B">
        <w:t>910.56</w:t>
      </w:r>
      <w:r w:rsidR="002A7FB3" w:rsidRPr="002A7FB3">
        <w:t xml:space="preserve"> of this £</w:t>
      </w:r>
      <w:r w:rsidR="00FE582B">
        <w:t>223.56</w:t>
      </w:r>
      <w:r w:rsidR="002A7FB3">
        <w:t xml:space="preserve"> </w:t>
      </w:r>
      <w:r w:rsidR="002A7FB3" w:rsidRPr="002A7FB3">
        <w:t>would be transferred to SPFA when repa</w:t>
      </w:r>
      <w:r w:rsidR="00FE582B">
        <w:t xml:space="preserve">id. </w:t>
      </w:r>
    </w:p>
    <w:p w14:paraId="283DF802" w14:textId="77777777" w:rsidR="00FE582B" w:rsidRPr="00FE582B" w:rsidRDefault="00FE582B" w:rsidP="00FE582B">
      <w:pPr>
        <w:pStyle w:val="NoSpacing"/>
        <w:ind w:left="709" w:hanging="709"/>
      </w:pPr>
    </w:p>
    <w:p w14:paraId="5AF69BC1" w14:textId="64A41A59" w:rsidR="00774160" w:rsidRDefault="0038317D" w:rsidP="00AF138B">
      <w:pPr>
        <w:spacing w:after="0" w:line="240" w:lineRule="auto"/>
        <w:ind w:left="709" w:hanging="709"/>
        <w:jc w:val="both"/>
      </w:pPr>
      <w:r>
        <w:t>21.12</w:t>
      </w:r>
      <w:r w:rsidR="000F5111" w:rsidRPr="00603A14">
        <w:tab/>
      </w:r>
      <w:r w:rsidR="000F5111" w:rsidRPr="00603A14">
        <w:rPr>
          <w:u w:val="single"/>
        </w:rPr>
        <w:t>COUNTY COUNCILLOR, DISTRICT COUNCILLOR AND PARISH COUNCILLOR REPORTS</w:t>
      </w:r>
      <w:r w:rsidR="000F5111" w:rsidRPr="00603A14">
        <w:t xml:space="preserve"> </w:t>
      </w:r>
      <w:r w:rsidR="00AF138B">
        <w:t>Councillor</w:t>
      </w:r>
      <w:r w:rsidR="00655925">
        <w:t>s</w:t>
      </w:r>
      <w:r w:rsidR="00AF138B">
        <w:t xml:space="preserve"> not present</w:t>
      </w:r>
      <w:r w:rsidR="005555FB">
        <w:t>.</w:t>
      </w:r>
    </w:p>
    <w:p w14:paraId="2E83095A" w14:textId="77777777" w:rsidR="00AF138B" w:rsidRDefault="00AF138B" w:rsidP="00AF138B">
      <w:pPr>
        <w:pStyle w:val="NoSpacing"/>
        <w:ind w:left="709" w:hanging="709"/>
        <w:jc w:val="both"/>
      </w:pPr>
    </w:p>
    <w:p w14:paraId="54051C80" w14:textId="2FA38070" w:rsidR="00774160" w:rsidRDefault="0038317D" w:rsidP="00AF138B">
      <w:pPr>
        <w:pStyle w:val="NoSpacing"/>
        <w:ind w:left="709" w:hanging="709"/>
        <w:jc w:val="both"/>
      </w:pPr>
      <w:r>
        <w:t>21.13</w:t>
      </w:r>
      <w:r w:rsidR="003E29C1">
        <w:tab/>
      </w:r>
      <w:r w:rsidR="00A32782">
        <w:rPr>
          <w:u w:val="single"/>
        </w:rPr>
        <w:t>VILLAGE TREES</w:t>
      </w:r>
    </w:p>
    <w:p w14:paraId="6C7A0B9B" w14:textId="5CFB9269" w:rsidR="00D22319" w:rsidRDefault="00EF0567" w:rsidP="00AF138B">
      <w:pPr>
        <w:pStyle w:val="NoSpacing"/>
        <w:ind w:left="709" w:hanging="709"/>
        <w:jc w:val="both"/>
      </w:pPr>
      <w:r>
        <w:tab/>
      </w:r>
      <w:r w:rsidR="00AF138B">
        <w:t xml:space="preserve">The Chair stated that Parish Councillors had been given additional time to </w:t>
      </w:r>
      <w:r w:rsidR="005555FB">
        <w:t xml:space="preserve">read </w:t>
      </w:r>
      <w:r w:rsidR="00AF138B">
        <w:t xml:space="preserve">the </w:t>
      </w:r>
      <w:r w:rsidR="005555FB">
        <w:t>arborist report</w:t>
      </w:r>
      <w:r w:rsidR="00AF138B">
        <w:t xml:space="preserve"> and the action plan she had proposed which broke the work down into zones. </w:t>
      </w:r>
      <w:r w:rsidR="005555FB">
        <w:t xml:space="preserve"> </w:t>
      </w:r>
      <w:r w:rsidR="00AF138B">
        <w:t>She reminded that residents had been sent the information and no objections were received. Quotations for work were needed with costings for the work in one large order or in phases the costs would be requested from registered c</w:t>
      </w:r>
      <w:r w:rsidR="00E269D2">
        <w:t>ontractors</w:t>
      </w:r>
      <w:r w:rsidR="00AF138B">
        <w:t xml:space="preserve">. </w:t>
      </w:r>
      <w:r w:rsidR="00E269D2">
        <w:t xml:space="preserve"> </w:t>
      </w:r>
      <w:r w:rsidR="00AF138B">
        <w:t xml:space="preserve">Councillors were informed that the work could not commence until later in the year and when permission was provided from NYMNPA. </w:t>
      </w:r>
      <w:r w:rsidR="00AF138B" w:rsidRPr="00AF138B">
        <w:rPr>
          <w:b/>
          <w:bCs/>
        </w:rPr>
        <w:t>Resolved</w:t>
      </w:r>
      <w:r w:rsidR="00AF138B">
        <w:t>: Quotations to be requested and Chair to submit details to NYMNPA.</w:t>
      </w:r>
      <w:r>
        <w:tab/>
        <w:t xml:space="preserve">  </w:t>
      </w:r>
      <w:r w:rsidR="00AF138B">
        <w:tab/>
      </w:r>
      <w:r w:rsidR="00AF138B">
        <w:tab/>
      </w:r>
      <w:r w:rsidR="00AF138B">
        <w:tab/>
      </w:r>
      <w:r w:rsidR="00AF138B">
        <w:tab/>
      </w:r>
      <w:r w:rsidR="00AF138B">
        <w:tab/>
      </w:r>
      <w:r w:rsidR="00AF138B">
        <w:tab/>
      </w:r>
      <w:r w:rsidR="00AF138B">
        <w:tab/>
      </w:r>
      <w:r w:rsidR="00AF138B">
        <w:tab/>
      </w:r>
      <w:r w:rsidR="00AF138B">
        <w:tab/>
        <w:t xml:space="preserve">     </w:t>
      </w:r>
      <w:r w:rsidR="00AF138B" w:rsidRPr="00AF138B">
        <w:rPr>
          <w:b/>
          <w:bCs/>
        </w:rPr>
        <w:t>ACTION: Chair</w:t>
      </w:r>
      <w:r>
        <w:t xml:space="preserve">             </w:t>
      </w:r>
    </w:p>
    <w:p w14:paraId="7CB1F40D" w14:textId="77777777" w:rsidR="00A32782" w:rsidRPr="00603A14" w:rsidRDefault="00A32782" w:rsidP="00AF138B">
      <w:pPr>
        <w:pStyle w:val="NoSpacing"/>
        <w:ind w:left="709" w:hanging="709"/>
        <w:jc w:val="both"/>
      </w:pPr>
    </w:p>
    <w:p w14:paraId="75172898" w14:textId="2E311E3E" w:rsidR="00F84326" w:rsidRDefault="0038317D" w:rsidP="00AF138B">
      <w:pPr>
        <w:pStyle w:val="NoSpacing"/>
        <w:ind w:left="709" w:hanging="709"/>
        <w:jc w:val="both"/>
      </w:pPr>
      <w:r>
        <w:t>21.14</w:t>
      </w:r>
      <w:r w:rsidR="00F84326">
        <w:tab/>
      </w:r>
      <w:r w:rsidRPr="0038317D">
        <w:rPr>
          <w:u w:val="single"/>
        </w:rPr>
        <w:t>CHURCH LANE</w:t>
      </w:r>
      <w:r>
        <w:t xml:space="preserve"> </w:t>
      </w:r>
      <w:r w:rsidR="00A32782">
        <w:rPr>
          <w:u w:val="single"/>
        </w:rPr>
        <w:t xml:space="preserve">FLOODING </w:t>
      </w:r>
    </w:p>
    <w:p w14:paraId="1C8099EC" w14:textId="1C75FD94" w:rsidR="00017458" w:rsidRPr="00A20F6C" w:rsidRDefault="00F82BAE" w:rsidP="00AF138B">
      <w:pPr>
        <w:pStyle w:val="NoSpacing"/>
        <w:ind w:left="709" w:hanging="709"/>
        <w:jc w:val="both"/>
        <w:rPr>
          <w:b/>
          <w:bCs/>
        </w:rPr>
      </w:pPr>
      <w:r>
        <w:tab/>
      </w:r>
      <w:r w:rsidR="00A20F6C">
        <w:t xml:space="preserve">The Chair reminded that she had been asked to find if storage was available under stone steps, this had been agreed and a key would be provided. </w:t>
      </w:r>
      <w:r w:rsidR="00A20F6C" w:rsidRPr="00A20F6C">
        <w:rPr>
          <w:b/>
          <w:bCs/>
        </w:rPr>
        <w:t>Resolved</w:t>
      </w:r>
      <w:r w:rsidR="00A20F6C">
        <w:t xml:space="preserve">: Cllr Brisley and Cllr Wright to collect sandbags when key obtained by the Chair and quantities known.                                 </w:t>
      </w:r>
      <w:r w:rsidR="00A20F6C" w:rsidRPr="00A20F6C">
        <w:rPr>
          <w:b/>
          <w:bCs/>
        </w:rPr>
        <w:t>ACTION: Chair/ Cllr Brisley/Cllr Wright</w:t>
      </w:r>
      <w:r w:rsidRPr="00A20F6C">
        <w:rPr>
          <w:b/>
          <w:bCs/>
        </w:rPr>
        <w:t xml:space="preserve">  </w:t>
      </w:r>
    </w:p>
    <w:p w14:paraId="5C57F566" w14:textId="77777777" w:rsidR="00A20F6C" w:rsidRDefault="00A20F6C" w:rsidP="00AF138B">
      <w:pPr>
        <w:pStyle w:val="NoSpacing"/>
        <w:ind w:left="709" w:hanging="709"/>
        <w:jc w:val="both"/>
      </w:pPr>
    </w:p>
    <w:p w14:paraId="223540F3" w14:textId="1F7B53EC" w:rsidR="002F5C3D" w:rsidRDefault="0038317D" w:rsidP="00A20F6C">
      <w:pPr>
        <w:pStyle w:val="NoSpacing"/>
        <w:ind w:left="709" w:hanging="709"/>
        <w:jc w:val="both"/>
      </w:pPr>
      <w:r>
        <w:t>21.15</w:t>
      </w:r>
      <w:r w:rsidR="00F84326">
        <w:tab/>
      </w:r>
      <w:r w:rsidR="001039D1" w:rsidRPr="00603A14">
        <w:rPr>
          <w:u w:val="single"/>
        </w:rPr>
        <w:t>NEXT MEETING</w:t>
      </w:r>
      <w:r w:rsidR="001039D1" w:rsidRPr="00603A14">
        <w:t xml:space="preserve"> </w:t>
      </w:r>
      <w:r w:rsidR="00A20F6C">
        <w:t xml:space="preserve">- </w:t>
      </w:r>
      <w:r w:rsidR="00017458">
        <w:t xml:space="preserve">The Chair proposed that the </w:t>
      </w:r>
      <w:r>
        <w:t>June</w:t>
      </w:r>
      <w:r w:rsidR="00017458">
        <w:t xml:space="preserve"> meeting </w:t>
      </w:r>
      <w:r>
        <w:t xml:space="preserve">was </w:t>
      </w:r>
      <w:r w:rsidR="00A20F6C">
        <w:t>held</w:t>
      </w:r>
      <w:r>
        <w:t xml:space="preserve"> in the large hall again to suit social distancing requirements. Date of next meeting June 16</w:t>
      </w:r>
      <w:r w:rsidRPr="0038317D">
        <w:rPr>
          <w:vertAlign w:val="superscript"/>
        </w:rPr>
        <w:t>th</w:t>
      </w:r>
      <w:r>
        <w:t xml:space="preserve"> at 7.30pm. </w:t>
      </w:r>
    </w:p>
    <w:p w14:paraId="594F49BF" w14:textId="77777777" w:rsidR="00A20F6C" w:rsidRDefault="00A20F6C" w:rsidP="00A20F6C">
      <w:pPr>
        <w:pStyle w:val="NoSpacing"/>
        <w:jc w:val="both"/>
      </w:pPr>
    </w:p>
    <w:p w14:paraId="007FE2A5" w14:textId="01E3E957" w:rsidR="00A32782" w:rsidRPr="00A20F6C" w:rsidRDefault="00A20F6C" w:rsidP="00AF138B">
      <w:pPr>
        <w:pStyle w:val="NoSpacing"/>
        <w:ind w:left="709" w:hanging="709"/>
        <w:jc w:val="both"/>
        <w:rPr>
          <w:i/>
          <w:iCs/>
        </w:rPr>
      </w:pPr>
      <w:r w:rsidRPr="00A20F6C">
        <w:rPr>
          <w:i/>
          <w:iCs/>
        </w:rPr>
        <w:t>Residents left the meeting.</w:t>
      </w:r>
    </w:p>
    <w:p w14:paraId="71375047" w14:textId="67F4729B" w:rsidR="00A32782" w:rsidRDefault="00A32782" w:rsidP="00AF138B">
      <w:pPr>
        <w:pStyle w:val="NoSpacing"/>
        <w:ind w:left="709" w:hanging="709"/>
        <w:jc w:val="both"/>
        <w:rPr>
          <w:u w:val="single"/>
        </w:rPr>
      </w:pPr>
      <w:r>
        <w:t>2</w:t>
      </w:r>
      <w:r w:rsidR="0038317D">
        <w:t>1.16</w:t>
      </w:r>
      <w:r w:rsidR="0038317D">
        <w:tab/>
      </w:r>
      <w:r w:rsidRPr="00A32782">
        <w:rPr>
          <w:u w:val="single"/>
        </w:rPr>
        <w:t>SCHOOL SITE DEVELOPMENT – CLOSED MATTER</w:t>
      </w:r>
    </w:p>
    <w:p w14:paraId="27DD82F2" w14:textId="2E3046AB" w:rsidR="00DE35D3" w:rsidRDefault="00DE35D3" w:rsidP="00AF138B">
      <w:pPr>
        <w:pStyle w:val="NoSpacing"/>
        <w:ind w:left="709" w:hanging="709"/>
        <w:jc w:val="both"/>
      </w:pPr>
      <w:r>
        <w:t>Cllr Hugill arrived at the meeting.</w:t>
      </w:r>
    </w:p>
    <w:p w14:paraId="3FA0CFFC" w14:textId="52CF12D2" w:rsidR="00A20F6C" w:rsidRDefault="0038317D" w:rsidP="00AF138B">
      <w:pPr>
        <w:pStyle w:val="NoSpacing"/>
        <w:ind w:left="709" w:hanging="709"/>
        <w:jc w:val="both"/>
      </w:pPr>
      <w:r>
        <w:t>21.16.1</w:t>
      </w:r>
      <w:r>
        <w:tab/>
      </w:r>
      <w:r w:rsidR="00A20F6C">
        <w:t>After deliberations it was agreed that</w:t>
      </w:r>
      <w:r w:rsidR="00144B1C">
        <w:t xml:space="preserve"> the offer of the installation of EV chargers be accepted and the proposed surface treatment of the car park.</w:t>
      </w:r>
      <w:r w:rsidR="00A20F6C">
        <w:t xml:space="preserve"> </w:t>
      </w:r>
      <w:r w:rsidR="00144B1C">
        <w:t>T</w:t>
      </w:r>
      <w:r w:rsidR="00655925">
        <w:t xml:space="preserve">he Clerk </w:t>
      </w:r>
      <w:r w:rsidR="00144B1C">
        <w:t>was asked to request</w:t>
      </w:r>
      <w:r w:rsidR="00A20F6C">
        <w:t xml:space="preserve"> </w:t>
      </w:r>
      <w:r w:rsidR="00655925">
        <w:t xml:space="preserve">funding </w:t>
      </w:r>
      <w:r w:rsidR="00A20F6C">
        <w:t xml:space="preserve">closer to the original </w:t>
      </w:r>
      <w:r w:rsidR="00144B1C">
        <w:t xml:space="preserve">figure </w:t>
      </w:r>
      <w:r w:rsidR="00A20F6C">
        <w:t>request</w:t>
      </w:r>
      <w:r w:rsidR="00144B1C">
        <w:t>ed.</w:t>
      </w:r>
      <w:r w:rsidR="00144B1C">
        <w:tab/>
      </w:r>
      <w:r w:rsidR="00144B1C">
        <w:tab/>
      </w:r>
      <w:r w:rsidR="00144B1C">
        <w:tab/>
      </w:r>
      <w:r w:rsidR="00144B1C">
        <w:tab/>
      </w:r>
      <w:r w:rsidR="00144B1C">
        <w:tab/>
      </w:r>
      <w:r w:rsidR="00144B1C">
        <w:tab/>
      </w:r>
      <w:r w:rsidR="00144B1C">
        <w:tab/>
      </w:r>
      <w:r w:rsidR="00144B1C">
        <w:tab/>
      </w:r>
      <w:r w:rsidR="00144B1C">
        <w:tab/>
        <w:t xml:space="preserve">    </w:t>
      </w:r>
      <w:r w:rsidR="00A20F6C">
        <w:t xml:space="preserve"> </w:t>
      </w:r>
      <w:r w:rsidR="00A20F6C" w:rsidRPr="00A20F6C">
        <w:rPr>
          <w:b/>
          <w:bCs/>
        </w:rPr>
        <w:t>ACTION: Clerk</w:t>
      </w:r>
      <w:r w:rsidR="00A20F6C">
        <w:t xml:space="preserve"> </w:t>
      </w:r>
    </w:p>
    <w:p w14:paraId="6858D593" w14:textId="2484FD10" w:rsidR="00A20F6C" w:rsidRDefault="00A20F6C" w:rsidP="00A20F6C">
      <w:pPr>
        <w:pStyle w:val="NoSpacing"/>
        <w:jc w:val="both"/>
      </w:pPr>
    </w:p>
    <w:p w14:paraId="1CED243C" w14:textId="393317A6" w:rsidR="00A20F6C" w:rsidRDefault="00A20F6C" w:rsidP="00A20F6C">
      <w:pPr>
        <w:pStyle w:val="NoSpacing"/>
        <w:ind w:left="709" w:hanging="709"/>
        <w:jc w:val="both"/>
      </w:pPr>
      <w:r>
        <w:t>21.16.2</w:t>
      </w:r>
      <w:r>
        <w:tab/>
        <w:t>Councillors discussed the offer of a time capsule to be buried at the site. There was recollection of a time capsule buried for the millennium and it was agreed that an addendum b</w:t>
      </w:r>
      <w:r w:rsidR="00655925">
        <w:t>e</w:t>
      </w:r>
      <w:r>
        <w:t xml:space="preserve"> made to this if it could be found rather than a further capsule. </w:t>
      </w:r>
      <w:r w:rsidR="001E6D5C">
        <w:t xml:space="preserve">   </w:t>
      </w:r>
      <w:r w:rsidR="001E6D5C">
        <w:tab/>
      </w:r>
      <w:r w:rsidR="001E6D5C">
        <w:tab/>
      </w:r>
      <w:r w:rsidR="001E6D5C">
        <w:tab/>
      </w:r>
      <w:r w:rsidR="001E6D5C">
        <w:tab/>
      </w:r>
      <w:r w:rsidR="001E6D5C">
        <w:tab/>
      </w:r>
      <w:r w:rsidR="001E6D5C">
        <w:tab/>
      </w:r>
      <w:r w:rsidR="001E6D5C">
        <w:tab/>
        <w:t xml:space="preserve">                    </w:t>
      </w:r>
      <w:r w:rsidR="001E6D5C" w:rsidRPr="001E6D5C">
        <w:rPr>
          <w:b/>
          <w:bCs/>
        </w:rPr>
        <w:t>ACTION: Chair</w:t>
      </w:r>
    </w:p>
    <w:p w14:paraId="3EAF6847" w14:textId="77777777" w:rsidR="001E6D5C" w:rsidRDefault="001E6D5C" w:rsidP="00AF138B">
      <w:pPr>
        <w:pStyle w:val="NoSpacing"/>
        <w:ind w:left="709" w:hanging="709"/>
        <w:jc w:val="both"/>
      </w:pPr>
    </w:p>
    <w:p w14:paraId="40A7B369" w14:textId="781F1212" w:rsidR="001E6D5C" w:rsidRDefault="001E6D5C" w:rsidP="00AF138B">
      <w:pPr>
        <w:pStyle w:val="NoSpacing"/>
        <w:ind w:left="709" w:hanging="709"/>
        <w:jc w:val="both"/>
      </w:pPr>
    </w:p>
    <w:p w14:paraId="3BF788D3" w14:textId="5CC35883" w:rsidR="004D32F9" w:rsidRDefault="004D32F9" w:rsidP="00FE73A3">
      <w:pPr>
        <w:pStyle w:val="Footer"/>
      </w:pPr>
    </w:p>
    <w:p w14:paraId="4D2779CC" w14:textId="77777777" w:rsidR="00607C06" w:rsidRPr="00603A14" w:rsidRDefault="00607C06" w:rsidP="00AF138B">
      <w:pPr>
        <w:pStyle w:val="Footer"/>
        <w:ind w:left="709" w:hanging="709"/>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2652DE">
      <w:pgSz w:w="11906" w:h="16838"/>
      <w:pgMar w:top="709"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B8AF" w14:textId="77777777" w:rsidR="007D3CA3" w:rsidRDefault="007D3CA3" w:rsidP="001039D1">
      <w:pPr>
        <w:spacing w:after="0" w:line="240" w:lineRule="auto"/>
      </w:pPr>
      <w:r>
        <w:separator/>
      </w:r>
    </w:p>
  </w:endnote>
  <w:endnote w:type="continuationSeparator" w:id="0">
    <w:p w14:paraId="39DB6822" w14:textId="77777777" w:rsidR="007D3CA3" w:rsidRDefault="007D3CA3"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1DEC" w14:textId="77777777" w:rsidR="007D3CA3" w:rsidRDefault="007D3CA3" w:rsidP="001039D1">
      <w:pPr>
        <w:spacing w:after="0" w:line="240" w:lineRule="auto"/>
      </w:pPr>
      <w:r>
        <w:separator/>
      </w:r>
    </w:p>
  </w:footnote>
  <w:footnote w:type="continuationSeparator" w:id="0">
    <w:p w14:paraId="0974AA9C" w14:textId="77777777" w:rsidR="007D3CA3" w:rsidRDefault="007D3CA3" w:rsidP="0010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2"/>
  </w:num>
  <w:num w:numId="5">
    <w:abstractNumId w:val="18"/>
  </w:num>
  <w:num w:numId="6">
    <w:abstractNumId w:val="21"/>
  </w:num>
  <w:num w:numId="7">
    <w:abstractNumId w:val="19"/>
  </w:num>
  <w:num w:numId="8">
    <w:abstractNumId w:val="5"/>
  </w:num>
  <w:num w:numId="9">
    <w:abstractNumId w:val="20"/>
  </w:num>
  <w:num w:numId="10">
    <w:abstractNumId w:val="22"/>
  </w:num>
  <w:num w:numId="11">
    <w:abstractNumId w:val="12"/>
  </w:num>
  <w:num w:numId="12">
    <w:abstractNumId w:val="6"/>
  </w:num>
  <w:num w:numId="13">
    <w:abstractNumId w:val="8"/>
  </w:num>
  <w:num w:numId="14">
    <w:abstractNumId w:val="9"/>
  </w:num>
  <w:num w:numId="15">
    <w:abstractNumId w:val="7"/>
  </w:num>
  <w:num w:numId="16">
    <w:abstractNumId w:val="4"/>
  </w:num>
  <w:num w:numId="17">
    <w:abstractNumId w:val="16"/>
  </w:num>
  <w:num w:numId="18">
    <w:abstractNumId w:val="10"/>
  </w:num>
  <w:num w:numId="19">
    <w:abstractNumId w:val="3"/>
  </w:num>
  <w:num w:numId="20">
    <w:abstractNumId w:val="23"/>
  </w:num>
  <w:num w:numId="21">
    <w:abstractNumId w:val="11"/>
  </w:num>
  <w:num w:numId="22">
    <w:abstractNumId w:val="13"/>
  </w:num>
  <w:num w:numId="23">
    <w:abstractNumId w:val="1"/>
  </w:num>
  <w:num w:numId="24">
    <w:abstractNumId w:val="25"/>
  </w:num>
  <w:num w:numId="25">
    <w:abstractNumId w:val="15"/>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342B"/>
    <w:rsid w:val="00017458"/>
    <w:rsid w:val="000215AD"/>
    <w:rsid w:val="0002475C"/>
    <w:rsid w:val="00030778"/>
    <w:rsid w:val="00036820"/>
    <w:rsid w:val="00041B5C"/>
    <w:rsid w:val="00041D14"/>
    <w:rsid w:val="00042FDC"/>
    <w:rsid w:val="00043A1F"/>
    <w:rsid w:val="00047129"/>
    <w:rsid w:val="00047E2E"/>
    <w:rsid w:val="0005147B"/>
    <w:rsid w:val="00053303"/>
    <w:rsid w:val="00053C92"/>
    <w:rsid w:val="00053EFB"/>
    <w:rsid w:val="000566C1"/>
    <w:rsid w:val="000602AD"/>
    <w:rsid w:val="00061093"/>
    <w:rsid w:val="000634B4"/>
    <w:rsid w:val="00063B31"/>
    <w:rsid w:val="00064CB6"/>
    <w:rsid w:val="00065333"/>
    <w:rsid w:val="00070DB1"/>
    <w:rsid w:val="0007351C"/>
    <w:rsid w:val="00074ECF"/>
    <w:rsid w:val="00076478"/>
    <w:rsid w:val="00077C39"/>
    <w:rsid w:val="000805CD"/>
    <w:rsid w:val="00081714"/>
    <w:rsid w:val="00081A5B"/>
    <w:rsid w:val="00084B7C"/>
    <w:rsid w:val="0008655E"/>
    <w:rsid w:val="000900CA"/>
    <w:rsid w:val="00094310"/>
    <w:rsid w:val="0009465E"/>
    <w:rsid w:val="000A075F"/>
    <w:rsid w:val="000A0B60"/>
    <w:rsid w:val="000A75E8"/>
    <w:rsid w:val="000B369C"/>
    <w:rsid w:val="000B3F0F"/>
    <w:rsid w:val="000B4A2B"/>
    <w:rsid w:val="000B555D"/>
    <w:rsid w:val="000B630E"/>
    <w:rsid w:val="000B6EFD"/>
    <w:rsid w:val="000C03F1"/>
    <w:rsid w:val="000C0985"/>
    <w:rsid w:val="000C0B39"/>
    <w:rsid w:val="000C0D10"/>
    <w:rsid w:val="000C0F1F"/>
    <w:rsid w:val="000C14BA"/>
    <w:rsid w:val="000C1EC3"/>
    <w:rsid w:val="000C2C49"/>
    <w:rsid w:val="000D078E"/>
    <w:rsid w:val="000D20A1"/>
    <w:rsid w:val="000D4FAA"/>
    <w:rsid w:val="000D7776"/>
    <w:rsid w:val="000E154D"/>
    <w:rsid w:val="000E3ED7"/>
    <w:rsid w:val="000E4DCD"/>
    <w:rsid w:val="000E7834"/>
    <w:rsid w:val="000E7B30"/>
    <w:rsid w:val="000F13B0"/>
    <w:rsid w:val="000F480D"/>
    <w:rsid w:val="000F49AF"/>
    <w:rsid w:val="000F5111"/>
    <w:rsid w:val="000F519C"/>
    <w:rsid w:val="000F63B6"/>
    <w:rsid w:val="000F731B"/>
    <w:rsid w:val="000F7FD6"/>
    <w:rsid w:val="0010037A"/>
    <w:rsid w:val="00101EC1"/>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56CC"/>
    <w:rsid w:val="00140738"/>
    <w:rsid w:val="001408CF"/>
    <w:rsid w:val="00142027"/>
    <w:rsid w:val="00144A79"/>
    <w:rsid w:val="00144B1C"/>
    <w:rsid w:val="00146864"/>
    <w:rsid w:val="00147049"/>
    <w:rsid w:val="00151232"/>
    <w:rsid w:val="00153C05"/>
    <w:rsid w:val="001567FE"/>
    <w:rsid w:val="00165749"/>
    <w:rsid w:val="00166DB3"/>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470A"/>
    <w:rsid w:val="001A04EF"/>
    <w:rsid w:val="001A2C38"/>
    <w:rsid w:val="001A37EB"/>
    <w:rsid w:val="001A7B34"/>
    <w:rsid w:val="001B0B43"/>
    <w:rsid w:val="001B14B4"/>
    <w:rsid w:val="001B20E6"/>
    <w:rsid w:val="001B2330"/>
    <w:rsid w:val="001B3230"/>
    <w:rsid w:val="001B3F61"/>
    <w:rsid w:val="001B57B1"/>
    <w:rsid w:val="001C0AC6"/>
    <w:rsid w:val="001C474D"/>
    <w:rsid w:val="001C516A"/>
    <w:rsid w:val="001C65DD"/>
    <w:rsid w:val="001C7E82"/>
    <w:rsid w:val="001D11BC"/>
    <w:rsid w:val="001D1DC7"/>
    <w:rsid w:val="001D468D"/>
    <w:rsid w:val="001D562E"/>
    <w:rsid w:val="001D58F5"/>
    <w:rsid w:val="001D5925"/>
    <w:rsid w:val="001D698C"/>
    <w:rsid w:val="001E01C4"/>
    <w:rsid w:val="001E41D4"/>
    <w:rsid w:val="001E6D5C"/>
    <w:rsid w:val="001F6BAD"/>
    <w:rsid w:val="00201CCE"/>
    <w:rsid w:val="00202FB3"/>
    <w:rsid w:val="00203F89"/>
    <w:rsid w:val="00205812"/>
    <w:rsid w:val="00205ACF"/>
    <w:rsid w:val="0021019B"/>
    <w:rsid w:val="00210B90"/>
    <w:rsid w:val="00212377"/>
    <w:rsid w:val="00213991"/>
    <w:rsid w:val="00213F42"/>
    <w:rsid w:val="0021482D"/>
    <w:rsid w:val="00214C56"/>
    <w:rsid w:val="0021688C"/>
    <w:rsid w:val="00221006"/>
    <w:rsid w:val="0022166D"/>
    <w:rsid w:val="00221719"/>
    <w:rsid w:val="0022361B"/>
    <w:rsid w:val="00226774"/>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D19"/>
    <w:rsid w:val="0028326F"/>
    <w:rsid w:val="002832CE"/>
    <w:rsid w:val="00283F24"/>
    <w:rsid w:val="002841DE"/>
    <w:rsid w:val="00284B8C"/>
    <w:rsid w:val="00284C5E"/>
    <w:rsid w:val="00285C9F"/>
    <w:rsid w:val="0029014F"/>
    <w:rsid w:val="00291491"/>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7200"/>
    <w:rsid w:val="002D769C"/>
    <w:rsid w:val="002E2ACC"/>
    <w:rsid w:val="002F05DC"/>
    <w:rsid w:val="002F2EC2"/>
    <w:rsid w:val="002F3785"/>
    <w:rsid w:val="002F3C2E"/>
    <w:rsid w:val="002F5C3D"/>
    <w:rsid w:val="002F5D78"/>
    <w:rsid w:val="002F78E3"/>
    <w:rsid w:val="0030081D"/>
    <w:rsid w:val="00302BC2"/>
    <w:rsid w:val="003030BC"/>
    <w:rsid w:val="003031D1"/>
    <w:rsid w:val="0030645A"/>
    <w:rsid w:val="00311A8E"/>
    <w:rsid w:val="00314A62"/>
    <w:rsid w:val="00315424"/>
    <w:rsid w:val="00315511"/>
    <w:rsid w:val="0032090C"/>
    <w:rsid w:val="0032161D"/>
    <w:rsid w:val="00322717"/>
    <w:rsid w:val="00326CE8"/>
    <w:rsid w:val="003315BF"/>
    <w:rsid w:val="00334A19"/>
    <w:rsid w:val="00336622"/>
    <w:rsid w:val="003448C8"/>
    <w:rsid w:val="00350F1C"/>
    <w:rsid w:val="00351EE2"/>
    <w:rsid w:val="00352DAE"/>
    <w:rsid w:val="00353FDA"/>
    <w:rsid w:val="0035672B"/>
    <w:rsid w:val="00357527"/>
    <w:rsid w:val="00357943"/>
    <w:rsid w:val="00360B50"/>
    <w:rsid w:val="00365184"/>
    <w:rsid w:val="00370F96"/>
    <w:rsid w:val="00371D61"/>
    <w:rsid w:val="003727DE"/>
    <w:rsid w:val="003771BF"/>
    <w:rsid w:val="00381A76"/>
    <w:rsid w:val="00382EBF"/>
    <w:rsid w:val="0038305C"/>
    <w:rsid w:val="0038317D"/>
    <w:rsid w:val="00386131"/>
    <w:rsid w:val="003937A0"/>
    <w:rsid w:val="00394836"/>
    <w:rsid w:val="00394CF2"/>
    <w:rsid w:val="003A29F3"/>
    <w:rsid w:val="003A3385"/>
    <w:rsid w:val="003A4C9C"/>
    <w:rsid w:val="003A539C"/>
    <w:rsid w:val="003B0D8D"/>
    <w:rsid w:val="003B4E16"/>
    <w:rsid w:val="003B53DE"/>
    <w:rsid w:val="003B5A55"/>
    <w:rsid w:val="003C2AA1"/>
    <w:rsid w:val="003C3CD4"/>
    <w:rsid w:val="003C5A74"/>
    <w:rsid w:val="003C6DDB"/>
    <w:rsid w:val="003D1B15"/>
    <w:rsid w:val="003D272D"/>
    <w:rsid w:val="003D62CD"/>
    <w:rsid w:val="003E172F"/>
    <w:rsid w:val="003E29C1"/>
    <w:rsid w:val="003E4AAC"/>
    <w:rsid w:val="003E7715"/>
    <w:rsid w:val="003F091A"/>
    <w:rsid w:val="003F21AB"/>
    <w:rsid w:val="00400BA3"/>
    <w:rsid w:val="00402627"/>
    <w:rsid w:val="00404AD6"/>
    <w:rsid w:val="00407983"/>
    <w:rsid w:val="00411122"/>
    <w:rsid w:val="004135EA"/>
    <w:rsid w:val="0041508D"/>
    <w:rsid w:val="00417105"/>
    <w:rsid w:val="00420ACB"/>
    <w:rsid w:val="00423BCA"/>
    <w:rsid w:val="00423FBF"/>
    <w:rsid w:val="00431378"/>
    <w:rsid w:val="00432C5C"/>
    <w:rsid w:val="0043350C"/>
    <w:rsid w:val="00434EFA"/>
    <w:rsid w:val="00440150"/>
    <w:rsid w:val="0044089C"/>
    <w:rsid w:val="00441B76"/>
    <w:rsid w:val="00442C15"/>
    <w:rsid w:val="00442FAB"/>
    <w:rsid w:val="00443BE1"/>
    <w:rsid w:val="0044721B"/>
    <w:rsid w:val="0045023B"/>
    <w:rsid w:val="004512D6"/>
    <w:rsid w:val="00451C83"/>
    <w:rsid w:val="00452881"/>
    <w:rsid w:val="004664A1"/>
    <w:rsid w:val="00466DA1"/>
    <w:rsid w:val="00470D5A"/>
    <w:rsid w:val="00475320"/>
    <w:rsid w:val="004761EB"/>
    <w:rsid w:val="0048062B"/>
    <w:rsid w:val="00483A5F"/>
    <w:rsid w:val="00483B18"/>
    <w:rsid w:val="00485F46"/>
    <w:rsid w:val="00492874"/>
    <w:rsid w:val="00492BE3"/>
    <w:rsid w:val="004942EA"/>
    <w:rsid w:val="00497964"/>
    <w:rsid w:val="004A2435"/>
    <w:rsid w:val="004A257F"/>
    <w:rsid w:val="004A5DA3"/>
    <w:rsid w:val="004A7FD1"/>
    <w:rsid w:val="004B3F3D"/>
    <w:rsid w:val="004B6419"/>
    <w:rsid w:val="004C01C4"/>
    <w:rsid w:val="004C021C"/>
    <w:rsid w:val="004C1F2F"/>
    <w:rsid w:val="004C1FB2"/>
    <w:rsid w:val="004C3B1D"/>
    <w:rsid w:val="004C7590"/>
    <w:rsid w:val="004D32F9"/>
    <w:rsid w:val="004D3360"/>
    <w:rsid w:val="004D4D09"/>
    <w:rsid w:val="004D5DD4"/>
    <w:rsid w:val="004D7338"/>
    <w:rsid w:val="004E34BB"/>
    <w:rsid w:val="004E43C1"/>
    <w:rsid w:val="004E5C4F"/>
    <w:rsid w:val="004E7BC2"/>
    <w:rsid w:val="004F0382"/>
    <w:rsid w:val="004F2D8A"/>
    <w:rsid w:val="004F40EF"/>
    <w:rsid w:val="004F4E00"/>
    <w:rsid w:val="00504A71"/>
    <w:rsid w:val="00506DFD"/>
    <w:rsid w:val="00513CBF"/>
    <w:rsid w:val="00514BED"/>
    <w:rsid w:val="005167B8"/>
    <w:rsid w:val="00520D48"/>
    <w:rsid w:val="00524011"/>
    <w:rsid w:val="005248C9"/>
    <w:rsid w:val="00525A7B"/>
    <w:rsid w:val="00526CA0"/>
    <w:rsid w:val="0052748B"/>
    <w:rsid w:val="0053220A"/>
    <w:rsid w:val="00535CBF"/>
    <w:rsid w:val="00536879"/>
    <w:rsid w:val="00536EDF"/>
    <w:rsid w:val="00540C2F"/>
    <w:rsid w:val="0054228F"/>
    <w:rsid w:val="0054463E"/>
    <w:rsid w:val="005522F4"/>
    <w:rsid w:val="005527BA"/>
    <w:rsid w:val="0055443E"/>
    <w:rsid w:val="00554703"/>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6B60"/>
    <w:rsid w:val="005904E6"/>
    <w:rsid w:val="00590A89"/>
    <w:rsid w:val="00590D31"/>
    <w:rsid w:val="00591C6C"/>
    <w:rsid w:val="0059237A"/>
    <w:rsid w:val="00593F8E"/>
    <w:rsid w:val="005A02DD"/>
    <w:rsid w:val="005A03CB"/>
    <w:rsid w:val="005A2F91"/>
    <w:rsid w:val="005A5171"/>
    <w:rsid w:val="005B3D67"/>
    <w:rsid w:val="005B4411"/>
    <w:rsid w:val="005B5B19"/>
    <w:rsid w:val="005C1B1E"/>
    <w:rsid w:val="005C275C"/>
    <w:rsid w:val="005C3EDE"/>
    <w:rsid w:val="005C4582"/>
    <w:rsid w:val="005C7AAC"/>
    <w:rsid w:val="005C7E7E"/>
    <w:rsid w:val="005D1959"/>
    <w:rsid w:val="005D60F0"/>
    <w:rsid w:val="005D6335"/>
    <w:rsid w:val="005D7252"/>
    <w:rsid w:val="005D789F"/>
    <w:rsid w:val="005E224E"/>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64BF"/>
    <w:rsid w:val="00607C06"/>
    <w:rsid w:val="00615DC9"/>
    <w:rsid w:val="00616704"/>
    <w:rsid w:val="00616C42"/>
    <w:rsid w:val="00623368"/>
    <w:rsid w:val="00626749"/>
    <w:rsid w:val="00627A66"/>
    <w:rsid w:val="00630D0B"/>
    <w:rsid w:val="00632950"/>
    <w:rsid w:val="00640EBC"/>
    <w:rsid w:val="006429D1"/>
    <w:rsid w:val="006441B0"/>
    <w:rsid w:val="00647D3B"/>
    <w:rsid w:val="0065049A"/>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4DFC"/>
    <w:rsid w:val="00675435"/>
    <w:rsid w:val="0068293D"/>
    <w:rsid w:val="00683FD6"/>
    <w:rsid w:val="006852B2"/>
    <w:rsid w:val="006879FF"/>
    <w:rsid w:val="00690B19"/>
    <w:rsid w:val="00692283"/>
    <w:rsid w:val="00693467"/>
    <w:rsid w:val="00695443"/>
    <w:rsid w:val="00695CCD"/>
    <w:rsid w:val="006A3A2D"/>
    <w:rsid w:val="006B0279"/>
    <w:rsid w:val="006B185E"/>
    <w:rsid w:val="006B1D17"/>
    <w:rsid w:val="006B36A7"/>
    <w:rsid w:val="006B3FA4"/>
    <w:rsid w:val="006C07E5"/>
    <w:rsid w:val="006C103B"/>
    <w:rsid w:val="006C3588"/>
    <w:rsid w:val="006C54C4"/>
    <w:rsid w:val="006D1877"/>
    <w:rsid w:val="006D2D58"/>
    <w:rsid w:val="006D495E"/>
    <w:rsid w:val="006D6D57"/>
    <w:rsid w:val="006D7014"/>
    <w:rsid w:val="006E0E48"/>
    <w:rsid w:val="006E20BB"/>
    <w:rsid w:val="006E48D3"/>
    <w:rsid w:val="006E4A87"/>
    <w:rsid w:val="006E52EA"/>
    <w:rsid w:val="006E53B0"/>
    <w:rsid w:val="006E5890"/>
    <w:rsid w:val="006F3E2D"/>
    <w:rsid w:val="006F48EC"/>
    <w:rsid w:val="006F7048"/>
    <w:rsid w:val="006F74B8"/>
    <w:rsid w:val="00703A6C"/>
    <w:rsid w:val="007041E7"/>
    <w:rsid w:val="00710B83"/>
    <w:rsid w:val="007136D8"/>
    <w:rsid w:val="00715F7B"/>
    <w:rsid w:val="00721031"/>
    <w:rsid w:val="00722051"/>
    <w:rsid w:val="00722080"/>
    <w:rsid w:val="00722C84"/>
    <w:rsid w:val="007230E3"/>
    <w:rsid w:val="00723766"/>
    <w:rsid w:val="00724F04"/>
    <w:rsid w:val="0072513C"/>
    <w:rsid w:val="00725D7A"/>
    <w:rsid w:val="00727B20"/>
    <w:rsid w:val="00727E3F"/>
    <w:rsid w:val="00732982"/>
    <w:rsid w:val="00735A91"/>
    <w:rsid w:val="00737059"/>
    <w:rsid w:val="00740009"/>
    <w:rsid w:val="00743DA8"/>
    <w:rsid w:val="0074520A"/>
    <w:rsid w:val="007458CD"/>
    <w:rsid w:val="007507EB"/>
    <w:rsid w:val="007524F9"/>
    <w:rsid w:val="00753BCD"/>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6220"/>
    <w:rsid w:val="007B6310"/>
    <w:rsid w:val="007C29B5"/>
    <w:rsid w:val="007C4FCA"/>
    <w:rsid w:val="007C59BE"/>
    <w:rsid w:val="007D0D70"/>
    <w:rsid w:val="007D2739"/>
    <w:rsid w:val="007D292F"/>
    <w:rsid w:val="007D39BC"/>
    <w:rsid w:val="007D3CA3"/>
    <w:rsid w:val="007D5FFD"/>
    <w:rsid w:val="007D7D10"/>
    <w:rsid w:val="007E32BD"/>
    <w:rsid w:val="007E3ED0"/>
    <w:rsid w:val="007E702B"/>
    <w:rsid w:val="007E7C9E"/>
    <w:rsid w:val="007F2080"/>
    <w:rsid w:val="007F41C3"/>
    <w:rsid w:val="007F7155"/>
    <w:rsid w:val="00802599"/>
    <w:rsid w:val="00803558"/>
    <w:rsid w:val="00804680"/>
    <w:rsid w:val="0080740E"/>
    <w:rsid w:val="00807BDE"/>
    <w:rsid w:val="0081213C"/>
    <w:rsid w:val="00816C52"/>
    <w:rsid w:val="008174F7"/>
    <w:rsid w:val="00822550"/>
    <w:rsid w:val="00826AC2"/>
    <w:rsid w:val="0083016D"/>
    <w:rsid w:val="00831338"/>
    <w:rsid w:val="008334BB"/>
    <w:rsid w:val="008362B9"/>
    <w:rsid w:val="008369D3"/>
    <w:rsid w:val="008424B0"/>
    <w:rsid w:val="00842857"/>
    <w:rsid w:val="00843548"/>
    <w:rsid w:val="0084555A"/>
    <w:rsid w:val="00847345"/>
    <w:rsid w:val="0084744A"/>
    <w:rsid w:val="00852988"/>
    <w:rsid w:val="0085344F"/>
    <w:rsid w:val="00855B59"/>
    <w:rsid w:val="00857D84"/>
    <w:rsid w:val="00865420"/>
    <w:rsid w:val="00866C79"/>
    <w:rsid w:val="00873788"/>
    <w:rsid w:val="00873CA4"/>
    <w:rsid w:val="00876BDF"/>
    <w:rsid w:val="0088463A"/>
    <w:rsid w:val="00892478"/>
    <w:rsid w:val="008933E1"/>
    <w:rsid w:val="00894C17"/>
    <w:rsid w:val="0089535D"/>
    <w:rsid w:val="008A12EC"/>
    <w:rsid w:val="008A43A7"/>
    <w:rsid w:val="008A49CF"/>
    <w:rsid w:val="008A64D8"/>
    <w:rsid w:val="008B031E"/>
    <w:rsid w:val="008B3DC4"/>
    <w:rsid w:val="008B438F"/>
    <w:rsid w:val="008B46C6"/>
    <w:rsid w:val="008B52C7"/>
    <w:rsid w:val="008B7895"/>
    <w:rsid w:val="008E00BB"/>
    <w:rsid w:val="008E0806"/>
    <w:rsid w:val="008E4D32"/>
    <w:rsid w:val="008F0A32"/>
    <w:rsid w:val="008F1267"/>
    <w:rsid w:val="008F21F3"/>
    <w:rsid w:val="008F329B"/>
    <w:rsid w:val="008F4E63"/>
    <w:rsid w:val="008F5EB4"/>
    <w:rsid w:val="008F62D2"/>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79AA"/>
    <w:rsid w:val="00942B68"/>
    <w:rsid w:val="0095044D"/>
    <w:rsid w:val="00953FEB"/>
    <w:rsid w:val="00954ABE"/>
    <w:rsid w:val="00954D3C"/>
    <w:rsid w:val="009550FF"/>
    <w:rsid w:val="0095581B"/>
    <w:rsid w:val="00960A63"/>
    <w:rsid w:val="00965B4A"/>
    <w:rsid w:val="00971E65"/>
    <w:rsid w:val="00973C6D"/>
    <w:rsid w:val="00974A0D"/>
    <w:rsid w:val="00974B49"/>
    <w:rsid w:val="00974D89"/>
    <w:rsid w:val="009761C1"/>
    <w:rsid w:val="00980D56"/>
    <w:rsid w:val="00983B80"/>
    <w:rsid w:val="00983BDF"/>
    <w:rsid w:val="00984D21"/>
    <w:rsid w:val="0098658C"/>
    <w:rsid w:val="00987479"/>
    <w:rsid w:val="0099069A"/>
    <w:rsid w:val="00993D26"/>
    <w:rsid w:val="009A1839"/>
    <w:rsid w:val="009A4072"/>
    <w:rsid w:val="009A5316"/>
    <w:rsid w:val="009B00C4"/>
    <w:rsid w:val="009B27B6"/>
    <w:rsid w:val="009C025D"/>
    <w:rsid w:val="009C2CC8"/>
    <w:rsid w:val="009C2EAE"/>
    <w:rsid w:val="009C764B"/>
    <w:rsid w:val="009D0821"/>
    <w:rsid w:val="009D1E18"/>
    <w:rsid w:val="009D4FAE"/>
    <w:rsid w:val="009D79CA"/>
    <w:rsid w:val="009E30A7"/>
    <w:rsid w:val="009E4DFD"/>
    <w:rsid w:val="009E7DE8"/>
    <w:rsid w:val="009F0B01"/>
    <w:rsid w:val="009F1B3B"/>
    <w:rsid w:val="009F2A6A"/>
    <w:rsid w:val="009F4648"/>
    <w:rsid w:val="009F6EFA"/>
    <w:rsid w:val="00A009F0"/>
    <w:rsid w:val="00A00FA7"/>
    <w:rsid w:val="00A0567D"/>
    <w:rsid w:val="00A0578F"/>
    <w:rsid w:val="00A072D0"/>
    <w:rsid w:val="00A07826"/>
    <w:rsid w:val="00A14AB8"/>
    <w:rsid w:val="00A207DB"/>
    <w:rsid w:val="00A20EB1"/>
    <w:rsid w:val="00A20F6C"/>
    <w:rsid w:val="00A25674"/>
    <w:rsid w:val="00A258AE"/>
    <w:rsid w:val="00A268EA"/>
    <w:rsid w:val="00A317E0"/>
    <w:rsid w:val="00A32724"/>
    <w:rsid w:val="00A32782"/>
    <w:rsid w:val="00A339C5"/>
    <w:rsid w:val="00A354F1"/>
    <w:rsid w:val="00A36528"/>
    <w:rsid w:val="00A36ECA"/>
    <w:rsid w:val="00A37C3F"/>
    <w:rsid w:val="00A40389"/>
    <w:rsid w:val="00A40F64"/>
    <w:rsid w:val="00A416D2"/>
    <w:rsid w:val="00A41C3F"/>
    <w:rsid w:val="00A43772"/>
    <w:rsid w:val="00A4620C"/>
    <w:rsid w:val="00A501E4"/>
    <w:rsid w:val="00A51143"/>
    <w:rsid w:val="00A51BCC"/>
    <w:rsid w:val="00A5562C"/>
    <w:rsid w:val="00A55A18"/>
    <w:rsid w:val="00A60038"/>
    <w:rsid w:val="00A60061"/>
    <w:rsid w:val="00A6109F"/>
    <w:rsid w:val="00A62B2A"/>
    <w:rsid w:val="00A62E0D"/>
    <w:rsid w:val="00A62EEB"/>
    <w:rsid w:val="00A64B13"/>
    <w:rsid w:val="00A64D81"/>
    <w:rsid w:val="00A6573B"/>
    <w:rsid w:val="00A70B7E"/>
    <w:rsid w:val="00A715E9"/>
    <w:rsid w:val="00A7333B"/>
    <w:rsid w:val="00A73FA5"/>
    <w:rsid w:val="00A74CB9"/>
    <w:rsid w:val="00A75DAC"/>
    <w:rsid w:val="00A76512"/>
    <w:rsid w:val="00A8063B"/>
    <w:rsid w:val="00A835E8"/>
    <w:rsid w:val="00A84318"/>
    <w:rsid w:val="00A86040"/>
    <w:rsid w:val="00A8642F"/>
    <w:rsid w:val="00A87C69"/>
    <w:rsid w:val="00A90C1D"/>
    <w:rsid w:val="00A90C2A"/>
    <w:rsid w:val="00A9224D"/>
    <w:rsid w:val="00A93FE3"/>
    <w:rsid w:val="00A967C9"/>
    <w:rsid w:val="00AA1C5E"/>
    <w:rsid w:val="00AA3F2F"/>
    <w:rsid w:val="00AA64A0"/>
    <w:rsid w:val="00AA715B"/>
    <w:rsid w:val="00AB26F5"/>
    <w:rsid w:val="00AC0AAD"/>
    <w:rsid w:val="00AC1B13"/>
    <w:rsid w:val="00AC21DF"/>
    <w:rsid w:val="00AC3228"/>
    <w:rsid w:val="00AC5A6F"/>
    <w:rsid w:val="00AD0CE0"/>
    <w:rsid w:val="00AD4B27"/>
    <w:rsid w:val="00AD77CF"/>
    <w:rsid w:val="00AE406B"/>
    <w:rsid w:val="00AE4E5F"/>
    <w:rsid w:val="00AE5237"/>
    <w:rsid w:val="00AE5D1C"/>
    <w:rsid w:val="00AF138B"/>
    <w:rsid w:val="00AF180E"/>
    <w:rsid w:val="00AF339F"/>
    <w:rsid w:val="00AF3857"/>
    <w:rsid w:val="00AF4C52"/>
    <w:rsid w:val="00AF51E2"/>
    <w:rsid w:val="00AF5842"/>
    <w:rsid w:val="00AF596D"/>
    <w:rsid w:val="00AF632B"/>
    <w:rsid w:val="00AF63BB"/>
    <w:rsid w:val="00B07E70"/>
    <w:rsid w:val="00B1247D"/>
    <w:rsid w:val="00B17A72"/>
    <w:rsid w:val="00B226DD"/>
    <w:rsid w:val="00B26545"/>
    <w:rsid w:val="00B30549"/>
    <w:rsid w:val="00B3240D"/>
    <w:rsid w:val="00B35F55"/>
    <w:rsid w:val="00B376C7"/>
    <w:rsid w:val="00B37C01"/>
    <w:rsid w:val="00B43506"/>
    <w:rsid w:val="00B460A4"/>
    <w:rsid w:val="00B5202F"/>
    <w:rsid w:val="00B5483B"/>
    <w:rsid w:val="00B5592D"/>
    <w:rsid w:val="00B6044E"/>
    <w:rsid w:val="00B6139B"/>
    <w:rsid w:val="00B62FDB"/>
    <w:rsid w:val="00B63599"/>
    <w:rsid w:val="00B64AA1"/>
    <w:rsid w:val="00B65DD2"/>
    <w:rsid w:val="00B73657"/>
    <w:rsid w:val="00B745CA"/>
    <w:rsid w:val="00B752D0"/>
    <w:rsid w:val="00B76255"/>
    <w:rsid w:val="00B774F9"/>
    <w:rsid w:val="00B81B16"/>
    <w:rsid w:val="00B82392"/>
    <w:rsid w:val="00B84ED2"/>
    <w:rsid w:val="00B86117"/>
    <w:rsid w:val="00B877D6"/>
    <w:rsid w:val="00B913C7"/>
    <w:rsid w:val="00B91450"/>
    <w:rsid w:val="00B91A54"/>
    <w:rsid w:val="00B934B3"/>
    <w:rsid w:val="00B94EE4"/>
    <w:rsid w:val="00B94FD9"/>
    <w:rsid w:val="00B963EA"/>
    <w:rsid w:val="00BA0F5F"/>
    <w:rsid w:val="00BA19A8"/>
    <w:rsid w:val="00BA393F"/>
    <w:rsid w:val="00BB29B1"/>
    <w:rsid w:val="00BB3A5E"/>
    <w:rsid w:val="00BB75A2"/>
    <w:rsid w:val="00BC4AD3"/>
    <w:rsid w:val="00BC6F96"/>
    <w:rsid w:val="00BC7195"/>
    <w:rsid w:val="00BD0800"/>
    <w:rsid w:val="00BD1200"/>
    <w:rsid w:val="00BD2869"/>
    <w:rsid w:val="00BD2C99"/>
    <w:rsid w:val="00BD3B26"/>
    <w:rsid w:val="00BD4100"/>
    <w:rsid w:val="00BD5787"/>
    <w:rsid w:val="00BD5F19"/>
    <w:rsid w:val="00BD6522"/>
    <w:rsid w:val="00BD6D0D"/>
    <w:rsid w:val="00BD74ED"/>
    <w:rsid w:val="00BE03B7"/>
    <w:rsid w:val="00BE1408"/>
    <w:rsid w:val="00BE3879"/>
    <w:rsid w:val="00BE3937"/>
    <w:rsid w:val="00BE668C"/>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E1D"/>
    <w:rsid w:val="00C21A0F"/>
    <w:rsid w:val="00C23029"/>
    <w:rsid w:val="00C23E30"/>
    <w:rsid w:val="00C30727"/>
    <w:rsid w:val="00C3097F"/>
    <w:rsid w:val="00C31662"/>
    <w:rsid w:val="00C35A8C"/>
    <w:rsid w:val="00C36B93"/>
    <w:rsid w:val="00C36F37"/>
    <w:rsid w:val="00C40D5A"/>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7B3D"/>
    <w:rsid w:val="00C67F69"/>
    <w:rsid w:val="00C70930"/>
    <w:rsid w:val="00C75B8B"/>
    <w:rsid w:val="00C813FF"/>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3595"/>
    <w:rsid w:val="00CC4A46"/>
    <w:rsid w:val="00CC6893"/>
    <w:rsid w:val="00CC6AEF"/>
    <w:rsid w:val="00CC6D7F"/>
    <w:rsid w:val="00CD119D"/>
    <w:rsid w:val="00CD3F30"/>
    <w:rsid w:val="00CD4208"/>
    <w:rsid w:val="00CD47B8"/>
    <w:rsid w:val="00CD6283"/>
    <w:rsid w:val="00CE0D27"/>
    <w:rsid w:val="00CE1AB9"/>
    <w:rsid w:val="00CE449A"/>
    <w:rsid w:val="00CE4564"/>
    <w:rsid w:val="00CE4579"/>
    <w:rsid w:val="00CE65F1"/>
    <w:rsid w:val="00CF403A"/>
    <w:rsid w:val="00CF578F"/>
    <w:rsid w:val="00D000FA"/>
    <w:rsid w:val="00D038F4"/>
    <w:rsid w:val="00D0448E"/>
    <w:rsid w:val="00D045CB"/>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67AA"/>
    <w:rsid w:val="00D408A6"/>
    <w:rsid w:val="00D422CA"/>
    <w:rsid w:val="00D42C1B"/>
    <w:rsid w:val="00D54535"/>
    <w:rsid w:val="00D545FC"/>
    <w:rsid w:val="00D56E44"/>
    <w:rsid w:val="00D57C83"/>
    <w:rsid w:val="00D60B2F"/>
    <w:rsid w:val="00D734DF"/>
    <w:rsid w:val="00D747AF"/>
    <w:rsid w:val="00D74A3E"/>
    <w:rsid w:val="00D74F92"/>
    <w:rsid w:val="00D75146"/>
    <w:rsid w:val="00D769A5"/>
    <w:rsid w:val="00D800F0"/>
    <w:rsid w:val="00D82AA6"/>
    <w:rsid w:val="00D83027"/>
    <w:rsid w:val="00D92469"/>
    <w:rsid w:val="00D9306F"/>
    <w:rsid w:val="00D93568"/>
    <w:rsid w:val="00D93637"/>
    <w:rsid w:val="00DA4CA4"/>
    <w:rsid w:val="00DA5B71"/>
    <w:rsid w:val="00DB0056"/>
    <w:rsid w:val="00DB05C4"/>
    <w:rsid w:val="00DB146F"/>
    <w:rsid w:val="00DB4975"/>
    <w:rsid w:val="00DB4BC0"/>
    <w:rsid w:val="00DB4EEF"/>
    <w:rsid w:val="00DB5455"/>
    <w:rsid w:val="00DB5DCE"/>
    <w:rsid w:val="00DB6B63"/>
    <w:rsid w:val="00DB6ED8"/>
    <w:rsid w:val="00DC0A57"/>
    <w:rsid w:val="00DC1537"/>
    <w:rsid w:val="00DC2342"/>
    <w:rsid w:val="00DC7528"/>
    <w:rsid w:val="00DD1055"/>
    <w:rsid w:val="00DD584B"/>
    <w:rsid w:val="00DE35D3"/>
    <w:rsid w:val="00DF5428"/>
    <w:rsid w:val="00DF7C1E"/>
    <w:rsid w:val="00E03625"/>
    <w:rsid w:val="00E04CF4"/>
    <w:rsid w:val="00E062C8"/>
    <w:rsid w:val="00E114DE"/>
    <w:rsid w:val="00E120CA"/>
    <w:rsid w:val="00E124AD"/>
    <w:rsid w:val="00E12A1C"/>
    <w:rsid w:val="00E208CA"/>
    <w:rsid w:val="00E20AFF"/>
    <w:rsid w:val="00E237F0"/>
    <w:rsid w:val="00E25657"/>
    <w:rsid w:val="00E269D2"/>
    <w:rsid w:val="00E3113E"/>
    <w:rsid w:val="00E3144D"/>
    <w:rsid w:val="00E328AB"/>
    <w:rsid w:val="00E339BF"/>
    <w:rsid w:val="00E33B86"/>
    <w:rsid w:val="00E40EA9"/>
    <w:rsid w:val="00E432FE"/>
    <w:rsid w:val="00E44180"/>
    <w:rsid w:val="00E4421E"/>
    <w:rsid w:val="00E4466A"/>
    <w:rsid w:val="00E4659E"/>
    <w:rsid w:val="00E47C80"/>
    <w:rsid w:val="00E570F8"/>
    <w:rsid w:val="00E572F2"/>
    <w:rsid w:val="00E627CA"/>
    <w:rsid w:val="00E634C4"/>
    <w:rsid w:val="00E644FE"/>
    <w:rsid w:val="00E64B05"/>
    <w:rsid w:val="00E66F27"/>
    <w:rsid w:val="00E66F2A"/>
    <w:rsid w:val="00E67CB2"/>
    <w:rsid w:val="00E72130"/>
    <w:rsid w:val="00E72927"/>
    <w:rsid w:val="00E73AF6"/>
    <w:rsid w:val="00E7499A"/>
    <w:rsid w:val="00E76250"/>
    <w:rsid w:val="00E76EE0"/>
    <w:rsid w:val="00E80D4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572D"/>
    <w:rsid w:val="00EB6A3E"/>
    <w:rsid w:val="00EB7BEE"/>
    <w:rsid w:val="00EC02EC"/>
    <w:rsid w:val="00EC48AB"/>
    <w:rsid w:val="00ED56DE"/>
    <w:rsid w:val="00ED6F3E"/>
    <w:rsid w:val="00ED78C2"/>
    <w:rsid w:val="00EE16DC"/>
    <w:rsid w:val="00EE1EC8"/>
    <w:rsid w:val="00EE3706"/>
    <w:rsid w:val="00EE6C8D"/>
    <w:rsid w:val="00EF0517"/>
    <w:rsid w:val="00EF0567"/>
    <w:rsid w:val="00EF0656"/>
    <w:rsid w:val="00F01231"/>
    <w:rsid w:val="00F0131C"/>
    <w:rsid w:val="00F01D97"/>
    <w:rsid w:val="00F020F7"/>
    <w:rsid w:val="00F02AC0"/>
    <w:rsid w:val="00F02DBD"/>
    <w:rsid w:val="00F0508D"/>
    <w:rsid w:val="00F05F1F"/>
    <w:rsid w:val="00F06AC4"/>
    <w:rsid w:val="00F07433"/>
    <w:rsid w:val="00F0799C"/>
    <w:rsid w:val="00F1030D"/>
    <w:rsid w:val="00F1069C"/>
    <w:rsid w:val="00F13A2B"/>
    <w:rsid w:val="00F13F7E"/>
    <w:rsid w:val="00F15BD4"/>
    <w:rsid w:val="00F26406"/>
    <w:rsid w:val="00F30FB1"/>
    <w:rsid w:val="00F3387F"/>
    <w:rsid w:val="00F36EA4"/>
    <w:rsid w:val="00F4029E"/>
    <w:rsid w:val="00F50CF4"/>
    <w:rsid w:val="00F50E2A"/>
    <w:rsid w:val="00F51B6C"/>
    <w:rsid w:val="00F529DF"/>
    <w:rsid w:val="00F5417B"/>
    <w:rsid w:val="00F54999"/>
    <w:rsid w:val="00F607FB"/>
    <w:rsid w:val="00F61B50"/>
    <w:rsid w:val="00F63C7D"/>
    <w:rsid w:val="00F671BD"/>
    <w:rsid w:val="00F7469C"/>
    <w:rsid w:val="00F8056F"/>
    <w:rsid w:val="00F80764"/>
    <w:rsid w:val="00F82BAE"/>
    <w:rsid w:val="00F84326"/>
    <w:rsid w:val="00F8581E"/>
    <w:rsid w:val="00F90455"/>
    <w:rsid w:val="00F9058B"/>
    <w:rsid w:val="00F9347B"/>
    <w:rsid w:val="00F94B58"/>
    <w:rsid w:val="00F95077"/>
    <w:rsid w:val="00F971D4"/>
    <w:rsid w:val="00FA438C"/>
    <w:rsid w:val="00FA5084"/>
    <w:rsid w:val="00FA5B8B"/>
    <w:rsid w:val="00FB04ED"/>
    <w:rsid w:val="00FB260E"/>
    <w:rsid w:val="00FB33AA"/>
    <w:rsid w:val="00FB4193"/>
    <w:rsid w:val="00FB4874"/>
    <w:rsid w:val="00FB66E9"/>
    <w:rsid w:val="00FB6A46"/>
    <w:rsid w:val="00FB6C83"/>
    <w:rsid w:val="00FC1ECD"/>
    <w:rsid w:val="00FC24FF"/>
    <w:rsid w:val="00FC3342"/>
    <w:rsid w:val="00FC3587"/>
    <w:rsid w:val="00FC3AAC"/>
    <w:rsid w:val="00FC751D"/>
    <w:rsid w:val="00FC7C7B"/>
    <w:rsid w:val="00FD00B5"/>
    <w:rsid w:val="00FD0DF2"/>
    <w:rsid w:val="00FD5E70"/>
    <w:rsid w:val="00FE0035"/>
    <w:rsid w:val="00FE05B2"/>
    <w:rsid w:val="00FE1117"/>
    <w:rsid w:val="00FE1466"/>
    <w:rsid w:val="00FE426C"/>
    <w:rsid w:val="00FE582B"/>
    <w:rsid w:val="00FE5C4F"/>
    <w:rsid w:val="00FE63A2"/>
    <w:rsid w:val="00FE73A3"/>
    <w:rsid w:val="00FF094D"/>
    <w:rsid w:val="00FF0DBE"/>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semiHidden/>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6452</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21</cp:revision>
  <cp:lastPrinted>2021-05-14T14:13:00Z</cp:lastPrinted>
  <dcterms:created xsi:type="dcterms:W3CDTF">2021-05-18T19:23:00Z</dcterms:created>
  <dcterms:modified xsi:type="dcterms:W3CDTF">2021-06-07T20:09:00Z</dcterms:modified>
</cp:coreProperties>
</file>